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C9" w:rsidRPr="00D36AC1" w:rsidRDefault="000A03C9" w:rsidP="000A03C9">
      <w:pPr>
        <w:pStyle w:val="ae"/>
        <w:jc w:val="center"/>
        <w:rPr>
          <w:b/>
        </w:rPr>
      </w:pPr>
      <w:r w:rsidRPr="00D36AC1">
        <w:rPr>
          <w:b/>
        </w:rPr>
        <w:t>ОБГРУНТУВАННЯ</w:t>
      </w:r>
    </w:p>
    <w:p w:rsidR="000A03C9" w:rsidRPr="00D36AC1" w:rsidRDefault="000A03C9" w:rsidP="000A03C9">
      <w:pPr>
        <w:pStyle w:val="ae"/>
        <w:jc w:val="center"/>
        <w:rPr>
          <w:b/>
        </w:rPr>
      </w:pPr>
      <w:r w:rsidRPr="00D36AC1">
        <w:rPr>
          <w:b/>
        </w:rPr>
        <w:t>технічних та якісних характеристик предмета закупівлі, розміру бюджетного призначення та очікуваної вартості предмета закупівлі</w:t>
      </w:r>
    </w:p>
    <w:p w:rsidR="000A03C9" w:rsidRPr="00967D71" w:rsidRDefault="000A03C9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67D71">
        <w:rPr>
          <w:b/>
          <w:color w:val="000000"/>
          <w:sz w:val="22"/>
          <w:szCs w:val="22"/>
        </w:rPr>
        <w:t xml:space="preserve">1. Найменування замовника*. </w:t>
      </w:r>
      <w:r w:rsidRPr="00967D71">
        <w:rPr>
          <w:color w:val="000000"/>
          <w:sz w:val="22"/>
          <w:szCs w:val="22"/>
        </w:rPr>
        <w:t>Відділ освіти, сім’ї, молоді та спорту</w:t>
      </w:r>
      <w:r w:rsidRPr="00967D71">
        <w:rPr>
          <w:b/>
          <w:color w:val="000000"/>
          <w:sz w:val="22"/>
          <w:szCs w:val="22"/>
        </w:rPr>
        <w:t xml:space="preserve"> </w:t>
      </w:r>
      <w:r w:rsidRPr="00967D71">
        <w:rPr>
          <w:color w:val="000000"/>
          <w:sz w:val="22"/>
          <w:szCs w:val="22"/>
        </w:rPr>
        <w:t>Борщівської міської ради</w:t>
      </w:r>
      <w:r w:rsidRPr="00967D71">
        <w:rPr>
          <w:b/>
          <w:color w:val="000000"/>
          <w:sz w:val="22"/>
          <w:szCs w:val="22"/>
        </w:rPr>
        <w:t xml:space="preserve"> </w:t>
      </w:r>
    </w:p>
    <w:p w:rsidR="00CD2129" w:rsidRDefault="000A03C9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967D71">
        <w:rPr>
          <w:b/>
          <w:color w:val="000000"/>
          <w:sz w:val="22"/>
          <w:szCs w:val="22"/>
        </w:rPr>
        <w:t xml:space="preserve">2. Код згідно з ЄДРПОУ замовника*. </w:t>
      </w:r>
      <w:r w:rsidRPr="00967D71">
        <w:rPr>
          <w:color w:val="0D0D0D" w:themeColor="text1" w:themeTint="F2"/>
          <w:sz w:val="22"/>
          <w:szCs w:val="22"/>
        </w:rPr>
        <w:t>41341054</w:t>
      </w:r>
    </w:p>
    <w:p w:rsidR="000A03C9" w:rsidRPr="00506181" w:rsidRDefault="000A03C9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506181">
        <w:rPr>
          <w:b/>
          <w:color w:val="000000"/>
          <w:sz w:val="22"/>
          <w:szCs w:val="22"/>
        </w:rPr>
        <w:t>3</w:t>
      </w:r>
      <w:r w:rsidRPr="00506181">
        <w:rPr>
          <w:b/>
          <w:color w:val="0D0D0D" w:themeColor="text1" w:themeTint="F2"/>
          <w:sz w:val="22"/>
          <w:szCs w:val="22"/>
        </w:rPr>
        <w:t xml:space="preserve">. Місцезнаходження замовника*. </w:t>
      </w:r>
      <w:r w:rsidRPr="00506181">
        <w:rPr>
          <w:color w:val="0D0D0D" w:themeColor="text1" w:themeTint="F2"/>
          <w:sz w:val="22"/>
          <w:szCs w:val="22"/>
        </w:rPr>
        <w:t>48702, Україна, Терноп</w:t>
      </w:r>
      <w:r w:rsidR="00506181">
        <w:rPr>
          <w:color w:val="0D0D0D" w:themeColor="text1" w:themeTint="F2"/>
          <w:sz w:val="22"/>
          <w:szCs w:val="22"/>
        </w:rPr>
        <w:t xml:space="preserve">ільська обл., Борщів, </w:t>
      </w:r>
      <w:r w:rsidRPr="00506181">
        <w:rPr>
          <w:color w:val="0D0D0D" w:themeColor="text1" w:themeTint="F2"/>
          <w:sz w:val="22"/>
          <w:szCs w:val="22"/>
        </w:rPr>
        <w:t xml:space="preserve"> вул. Грушевського, 5</w:t>
      </w:r>
    </w:p>
    <w:p w:rsidR="00D22482" w:rsidRPr="00BC757D" w:rsidRDefault="000A03C9" w:rsidP="00D224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03E9">
        <w:rPr>
          <w:rFonts w:ascii="Times New Roman" w:hAnsi="Times New Roman" w:cs="Times New Roman"/>
          <w:b/>
          <w:color w:val="000000"/>
        </w:rPr>
        <w:t>4. Конкретна назва предмета закупівлі</w:t>
      </w:r>
      <w:r w:rsidRPr="002803E9">
        <w:rPr>
          <w:rFonts w:ascii="Times New Roman" w:hAnsi="Times New Roman" w:cs="Times New Roman"/>
          <w:color w:val="000000"/>
        </w:rPr>
        <w:t>.</w:t>
      </w:r>
      <w:r w:rsidR="00506181">
        <w:rPr>
          <w:rFonts w:ascii="Times New Roman" w:hAnsi="Times New Roman" w:cs="Times New Roman"/>
          <w:color w:val="000000"/>
        </w:rPr>
        <w:t xml:space="preserve"> </w:t>
      </w:r>
      <w:r w:rsidR="00D22482" w:rsidRPr="00D22482">
        <w:rPr>
          <w:rFonts w:ascii="Times New Roman" w:hAnsi="Times New Roman" w:cs="Times New Roman"/>
        </w:rPr>
        <w:t>мультимедійне обладнання - інтерактивна панель</w:t>
      </w:r>
    </w:p>
    <w:p w:rsidR="00D22482" w:rsidRPr="00D22482" w:rsidRDefault="000A03C9" w:rsidP="00D22482">
      <w:pPr>
        <w:widowControl w:val="0"/>
        <w:spacing w:after="0" w:line="240" w:lineRule="auto"/>
        <w:ind w:right="136" w:hanging="2"/>
        <w:jc w:val="both"/>
        <w:rPr>
          <w:rFonts w:ascii="Times New Roman" w:hAnsi="Times New Roman"/>
        </w:rPr>
      </w:pPr>
      <w:r w:rsidRPr="002803E9">
        <w:rPr>
          <w:rFonts w:ascii="Times New Roman" w:hAnsi="Times New Roman" w:cs="Times New Roman"/>
          <w:b/>
          <w:color w:val="000000"/>
        </w:rPr>
        <w:t xml:space="preserve"> 5. Коди та назви відповідних класифікаторів предмета закупівлі і частин предмета закупівлі </w:t>
      </w:r>
      <w:r w:rsidRPr="00933527">
        <w:rPr>
          <w:rFonts w:ascii="Times New Roman" w:hAnsi="Times New Roman" w:cs="Times New Roman"/>
          <w:b/>
          <w:color w:val="000000"/>
        </w:rPr>
        <w:t xml:space="preserve">(лотів) (за наявності). </w:t>
      </w:r>
      <w:r w:rsidR="00975130" w:rsidRPr="00933527">
        <w:rPr>
          <w:rFonts w:ascii="Times New Roman" w:hAnsi="Times New Roman" w:cs="Times New Roman"/>
          <w:color w:val="000000"/>
        </w:rPr>
        <w:t>код</w:t>
      </w:r>
      <w:r w:rsidR="00214F5B" w:rsidRPr="00214F5B">
        <w:rPr>
          <w:rFonts w:ascii="Times New Roman" w:hAnsi="Times New Roman"/>
          <w:b/>
        </w:rPr>
        <w:t xml:space="preserve"> </w:t>
      </w:r>
      <w:r w:rsidR="00D22482" w:rsidRPr="00D22482">
        <w:rPr>
          <w:rFonts w:ascii="Times New Roman" w:hAnsi="Times New Roman"/>
        </w:rPr>
        <w:t xml:space="preserve">ДК 021:2015:32320000-2 Телевізійне та аудіовізуальне обладнання </w:t>
      </w:r>
    </w:p>
    <w:p w:rsidR="00D22482" w:rsidRPr="00D22482" w:rsidRDefault="00D22482" w:rsidP="00D224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2482">
        <w:rPr>
          <w:rFonts w:ascii="Times New Roman" w:hAnsi="Times New Roman"/>
        </w:rPr>
        <w:t>(</w:t>
      </w:r>
      <w:r w:rsidRPr="00D22482">
        <w:rPr>
          <w:rFonts w:ascii="Times New Roman" w:hAnsi="Times New Roman" w:cs="Times New Roman"/>
        </w:rPr>
        <w:t>мультимедійне обладнання - інтерактивна панель)</w:t>
      </w:r>
    </w:p>
    <w:p w:rsidR="0076002A" w:rsidRDefault="000A03C9" w:rsidP="00880257">
      <w:pPr>
        <w:spacing w:after="0"/>
        <w:ind w:left="-142" w:firstLine="142"/>
        <w:jc w:val="both"/>
        <w:rPr>
          <w:rFonts w:ascii="Arial" w:hAnsi="Arial" w:cs="Arial"/>
          <w:color w:val="333333"/>
          <w:shd w:val="clear" w:color="auto" w:fill="FFFFFF"/>
        </w:rPr>
      </w:pPr>
      <w:r w:rsidRPr="00AE574E">
        <w:rPr>
          <w:rFonts w:ascii="Times New Roman" w:hAnsi="Times New Roman" w:cs="Times New Roman"/>
          <w:b/>
          <w:color w:val="000000"/>
        </w:rPr>
        <w:t>Індикатор закупівлі -</w:t>
      </w:r>
      <w:r w:rsidR="009A10B1" w:rsidRPr="00AE57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FA00AE">
        <w:rPr>
          <w:rFonts w:ascii="Arial" w:hAnsi="Arial" w:cs="Arial"/>
          <w:color w:val="333333"/>
          <w:sz w:val="23"/>
          <w:szCs w:val="23"/>
          <w:shd w:val="clear" w:color="auto" w:fill="FFFFFF"/>
        </w:rPr>
        <w:t>UA-2024-11-08-011944-a</w:t>
      </w:r>
    </w:p>
    <w:p w:rsidR="000A03C9" w:rsidRPr="0050444B" w:rsidRDefault="00967D71" w:rsidP="0076002A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b/>
          <w:color w:val="000000"/>
        </w:rPr>
      </w:pPr>
      <w:r w:rsidRPr="0050444B">
        <w:rPr>
          <w:rFonts w:ascii="Times New Roman" w:hAnsi="Times New Roman" w:cs="Times New Roman"/>
          <w:b/>
          <w:color w:val="000000"/>
        </w:rPr>
        <w:t xml:space="preserve"> </w:t>
      </w:r>
      <w:r w:rsidR="000A03C9" w:rsidRPr="0050444B">
        <w:rPr>
          <w:rFonts w:ascii="Times New Roman" w:hAnsi="Times New Roman" w:cs="Times New Roman"/>
          <w:b/>
          <w:color w:val="000000"/>
        </w:rPr>
        <w:t xml:space="preserve">6.Вид процедури </w:t>
      </w:r>
      <w:r w:rsidR="000A03C9" w:rsidRPr="0050444B">
        <w:rPr>
          <w:rFonts w:ascii="Times New Roman" w:hAnsi="Times New Roman" w:cs="Times New Roman"/>
          <w:color w:val="000000"/>
        </w:rPr>
        <w:t>– відкриті торги</w:t>
      </w:r>
      <w:r w:rsidR="003F5B5F" w:rsidRPr="0050444B">
        <w:rPr>
          <w:rFonts w:ascii="Times New Roman" w:hAnsi="Times New Roman" w:cs="Times New Roman"/>
          <w:color w:val="000000"/>
        </w:rPr>
        <w:t xml:space="preserve"> з урахуванням Особливостей</w:t>
      </w:r>
    </w:p>
    <w:p w:rsidR="0050444B" w:rsidRDefault="00967D71" w:rsidP="0076002A">
      <w:pPr>
        <w:tabs>
          <w:tab w:val="left" w:pos="0"/>
        </w:tabs>
        <w:spacing w:after="0"/>
        <w:outlineLvl w:val="0"/>
        <w:rPr>
          <w:rFonts w:ascii="Times New Roman" w:hAnsi="Times New Roman"/>
          <w:bCs/>
          <w:color w:val="0D0D0D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="000A03C9" w:rsidRPr="00967D71">
        <w:rPr>
          <w:rFonts w:ascii="Times New Roman" w:hAnsi="Times New Roman" w:cs="Times New Roman"/>
          <w:b/>
          <w:color w:val="000000"/>
        </w:rPr>
        <w:t>7. Кількість товарів або обсяг виконання робіт чи надання послуг</w:t>
      </w:r>
      <w:r w:rsidR="008B36FB" w:rsidRPr="00967D71">
        <w:rPr>
          <w:rFonts w:ascii="Times New Roman" w:hAnsi="Times New Roman" w:cs="Times New Roman"/>
          <w:color w:val="000000"/>
        </w:rPr>
        <w:t xml:space="preserve"> :</w:t>
      </w:r>
      <w:r w:rsidR="000A03C9" w:rsidRPr="00967D71">
        <w:rPr>
          <w:rFonts w:ascii="Times New Roman" w:hAnsi="Times New Roman" w:cs="Times New Roman"/>
          <w:color w:val="000000"/>
        </w:rPr>
        <w:t xml:space="preserve"> </w:t>
      </w:r>
      <w:r w:rsidR="00ED421A">
        <w:rPr>
          <w:rFonts w:ascii="Times New Roman" w:hAnsi="Times New Roman" w:cs="Times New Roman"/>
          <w:color w:val="000000"/>
        </w:rPr>
        <w:t>1</w:t>
      </w:r>
      <w:r w:rsidR="00A31974">
        <w:rPr>
          <w:rFonts w:ascii="Times New Roman" w:hAnsi="Times New Roman" w:cs="Times New Roman"/>
          <w:color w:val="000000"/>
        </w:rPr>
        <w:t xml:space="preserve"> шт</w:t>
      </w:r>
    </w:p>
    <w:p w:rsidR="00B37FFE" w:rsidRPr="00223C4F" w:rsidRDefault="00B37FFE" w:rsidP="0076002A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color w:val="000000"/>
        </w:rPr>
      </w:pPr>
      <w:r w:rsidRPr="00223C4F">
        <w:rPr>
          <w:rFonts w:ascii="Times New Roman" w:hAnsi="Times New Roman" w:cs="Times New Roman"/>
          <w:b/>
          <w:color w:val="000000"/>
        </w:rPr>
        <w:t xml:space="preserve">8. Розмір бюджетного призначення </w:t>
      </w:r>
      <w:r w:rsidR="0050444B">
        <w:rPr>
          <w:rFonts w:ascii="Times New Roman" w:hAnsi="Times New Roman" w:cs="Times New Roman"/>
          <w:color w:val="000000"/>
        </w:rPr>
        <w:t> </w:t>
      </w:r>
      <w:r w:rsidR="00D22482">
        <w:rPr>
          <w:rFonts w:ascii="Times New Roman" w:hAnsi="Times New Roman" w:cs="Times New Roman"/>
          <w:color w:val="000000"/>
        </w:rPr>
        <w:t>13</w:t>
      </w:r>
      <w:r w:rsidR="00214F5B">
        <w:rPr>
          <w:rFonts w:ascii="Times New Roman" w:hAnsi="Times New Roman" w:cs="Times New Roman"/>
          <w:color w:val="000000"/>
        </w:rPr>
        <w:t>0</w:t>
      </w:r>
      <w:r w:rsidR="000E3D6D">
        <w:rPr>
          <w:rFonts w:ascii="Times New Roman" w:hAnsi="Times New Roman" w:cs="Times New Roman"/>
          <w:color w:val="000000"/>
        </w:rPr>
        <w:t xml:space="preserve"> 0</w:t>
      </w:r>
      <w:r w:rsidR="0050444B">
        <w:rPr>
          <w:rFonts w:ascii="Times New Roman" w:hAnsi="Times New Roman" w:cs="Times New Roman"/>
          <w:color w:val="000000"/>
        </w:rPr>
        <w:t>00</w:t>
      </w:r>
      <w:r w:rsidR="00AE574E" w:rsidRPr="00223C4F">
        <w:rPr>
          <w:rFonts w:ascii="Times New Roman" w:hAnsi="Times New Roman" w:cs="Times New Roman"/>
          <w:color w:val="000000"/>
        </w:rPr>
        <w:t xml:space="preserve">,00 </w:t>
      </w:r>
      <w:r w:rsidRPr="00223C4F">
        <w:rPr>
          <w:rFonts w:ascii="Times New Roman" w:hAnsi="Times New Roman" w:cs="Times New Roman"/>
          <w:color w:val="000000"/>
        </w:rPr>
        <w:t>гривень</w:t>
      </w:r>
    </w:p>
    <w:p w:rsidR="007357EC" w:rsidRPr="00223C4F" w:rsidRDefault="0053617F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67D71">
        <w:rPr>
          <w:b/>
          <w:color w:val="000000"/>
          <w:sz w:val="22"/>
          <w:szCs w:val="22"/>
        </w:rPr>
        <w:t>9</w:t>
      </w:r>
      <w:r w:rsidR="000A03C9" w:rsidRPr="00967D71">
        <w:rPr>
          <w:b/>
          <w:color w:val="000000"/>
          <w:sz w:val="22"/>
          <w:szCs w:val="22"/>
        </w:rPr>
        <w:t>. Очікувана вартість предмета закупівлі</w:t>
      </w:r>
      <w:r w:rsidR="0050444B">
        <w:rPr>
          <w:color w:val="000000"/>
          <w:sz w:val="22"/>
          <w:szCs w:val="22"/>
        </w:rPr>
        <w:t> </w:t>
      </w:r>
      <w:r w:rsidR="00D22482">
        <w:rPr>
          <w:color w:val="000000"/>
          <w:sz w:val="22"/>
          <w:szCs w:val="22"/>
        </w:rPr>
        <w:t>13</w:t>
      </w:r>
      <w:r w:rsidR="00214F5B">
        <w:rPr>
          <w:color w:val="000000"/>
          <w:sz w:val="22"/>
          <w:szCs w:val="22"/>
        </w:rPr>
        <w:t>0</w:t>
      </w:r>
      <w:r w:rsidR="000E3D6D">
        <w:rPr>
          <w:color w:val="000000"/>
          <w:sz w:val="22"/>
          <w:szCs w:val="22"/>
        </w:rPr>
        <w:t xml:space="preserve"> 0</w:t>
      </w:r>
      <w:r w:rsidR="0050444B">
        <w:rPr>
          <w:color w:val="000000"/>
          <w:sz w:val="22"/>
          <w:szCs w:val="22"/>
        </w:rPr>
        <w:t>00</w:t>
      </w:r>
      <w:r w:rsidR="000A03C9" w:rsidRPr="00223C4F">
        <w:rPr>
          <w:color w:val="000000"/>
          <w:sz w:val="22"/>
          <w:szCs w:val="22"/>
        </w:rPr>
        <w:t>,00 гривень.</w:t>
      </w:r>
    </w:p>
    <w:p w:rsidR="00431A49" w:rsidRDefault="007357EC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967D71">
        <w:rPr>
          <w:sz w:val="22"/>
          <w:szCs w:val="22"/>
        </w:rPr>
        <w:t xml:space="preserve"> Розрахунок очікуваної вартості предмета закупівлі здійснено на підставі середньої ціни на ринку, шляхом моніторингу ринкових цін на аналогічний товар.</w:t>
      </w:r>
    </w:p>
    <w:p w:rsidR="00506181" w:rsidRDefault="00996998" w:rsidP="00506181">
      <w:pPr>
        <w:spacing w:after="0"/>
        <w:rPr>
          <w:rFonts w:ascii="Times New Roman" w:hAnsi="Times New Roman" w:cs="Times New Roman"/>
          <w:b/>
          <w:color w:val="000000"/>
        </w:rPr>
      </w:pPr>
      <w:r w:rsidRPr="00506181">
        <w:rPr>
          <w:rFonts w:ascii="Times New Roman" w:hAnsi="Times New Roman" w:cs="Times New Roman"/>
          <w:b/>
          <w:color w:val="0D0D0D" w:themeColor="text1" w:themeTint="F2"/>
        </w:rPr>
        <w:t>10.</w:t>
      </w:r>
      <w:r w:rsidR="0022420E" w:rsidRPr="00506181">
        <w:rPr>
          <w:rFonts w:ascii="Times New Roman" w:hAnsi="Times New Roman" w:cs="Times New Roman"/>
          <w:b/>
        </w:rPr>
        <w:t xml:space="preserve"> Технічні та якісні характеристики</w:t>
      </w:r>
      <w:r w:rsidR="008B36FB" w:rsidRPr="00506181">
        <w:rPr>
          <w:rFonts w:ascii="Times New Roman" w:hAnsi="Times New Roman" w:cs="Times New Roman"/>
          <w:b/>
        </w:rPr>
        <w:t xml:space="preserve"> </w:t>
      </w:r>
      <w:r w:rsidR="0022420E" w:rsidRPr="00506181">
        <w:rPr>
          <w:rFonts w:ascii="Times New Roman" w:hAnsi="Times New Roman" w:cs="Times New Roman"/>
          <w:b/>
          <w:color w:val="0D0D0D" w:themeColor="text1" w:themeTint="F2"/>
        </w:rPr>
        <w:t>до предмета закупівлі товару за кодом</w:t>
      </w:r>
      <w:bookmarkStart w:id="0" w:name="_GoBack"/>
      <w:bookmarkEnd w:id="0"/>
      <w:r w:rsidR="0022420E" w:rsidRPr="00506181">
        <w:rPr>
          <w:rFonts w:ascii="Times New Roman" w:hAnsi="Times New Roman" w:cs="Times New Roman"/>
          <w:b/>
          <w:color w:val="000000"/>
        </w:rPr>
        <w:t xml:space="preserve"> </w:t>
      </w:r>
    </w:p>
    <w:p w:rsidR="00D22482" w:rsidRPr="00D22482" w:rsidRDefault="000E3D6D" w:rsidP="00D22482">
      <w:pPr>
        <w:widowControl w:val="0"/>
        <w:spacing w:after="0" w:line="240" w:lineRule="auto"/>
        <w:ind w:right="136" w:hanging="2"/>
        <w:jc w:val="both"/>
        <w:rPr>
          <w:rFonts w:ascii="Times New Roman" w:hAnsi="Times New Roman" w:cs="Times New Roman"/>
        </w:rPr>
      </w:pPr>
      <w:r w:rsidRPr="000E3D6D">
        <w:rPr>
          <w:rFonts w:ascii="Times New Roman" w:hAnsi="Times New Roman" w:cs="Times New Roman"/>
          <w:color w:val="000000"/>
        </w:rPr>
        <w:t xml:space="preserve">код </w:t>
      </w:r>
      <w:r w:rsidR="00D22482" w:rsidRPr="00D22482">
        <w:rPr>
          <w:rFonts w:ascii="Times New Roman" w:hAnsi="Times New Roman"/>
        </w:rPr>
        <w:t>ДК 021:2015:32320000-2 Телевізійне та аудіовізуальне обладнання (</w:t>
      </w:r>
      <w:r w:rsidR="00D22482" w:rsidRPr="00D22482">
        <w:rPr>
          <w:rFonts w:ascii="Times New Roman" w:hAnsi="Times New Roman" w:cs="Times New Roman"/>
        </w:rPr>
        <w:t>мультимедійне обладнання - інтерактивна панель)</w:t>
      </w:r>
    </w:p>
    <w:p w:rsidR="0076002A" w:rsidRPr="00321C12" w:rsidRDefault="0076002A" w:rsidP="00D22482">
      <w:pPr>
        <w:widowControl w:val="0"/>
        <w:spacing w:after="0" w:line="240" w:lineRule="auto"/>
        <w:ind w:right="136" w:hanging="2"/>
        <w:jc w:val="both"/>
        <w:rPr>
          <w:rFonts w:ascii="Times New Roman" w:hAnsi="Times New Roman" w:cs="Times New Roman"/>
        </w:rPr>
      </w:pPr>
    </w:p>
    <w:tbl>
      <w:tblPr>
        <w:tblStyle w:val="a3"/>
        <w:tblW w:w="9668" w:type="dxa"/>
        <w:tblInd w:w="250" w:type="dxa"/>
        <w:tblLayout w:type="fixed"/>
        <w:tblLook w:val="04A0"/>
      </w:tblPr>
      <w:tblGrid>
        <w:gridCol w:w="567"/>
        <w:gridCol w:w="1701"/>
        <w:gridCol w:w="1134"/>
        <w:gridCol w:w="992"/>
        <w:gridCol w:w="5274"/>
      </w:tblGrid>
      <w:tr w:rsidR="002D1FAC" w:rsidTr="002D1FAC">
        <w:tc>
          <w:tcPr>
            <w:tcW w:w="567" w:type="dxa"/>
            <w:vAlign w:val="center"/>
          </w:tcPr>
          <w:p w:rsidR="00ED421A" w:rsidRPr="0054711E" w:rsidRDefault="00ED421A" w:rsidP="006D0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11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701" w:type="dxa"/>
            <w:vAlign w:val="center"/>
          </w:tcPr>
          <w:p w:rsidR="00ED421A" w:rsidRPr="0054711E" w:rsidRDefault="00ED421A" w:rsidP="006D0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11E">
              <w:rPr>
                <w:rFonts w:ascii="Times New Roman" w:hAnsi="Times New Roman" w:cs="Times New Roman"/>
                <w:b/>
                <w:bCs/>
              </w:rPr>
              <w:t>Назва товару</w:t>
            </w:r>
          </w:p>
        </w:tc>
        <w:tc>
          <w:tcPr>
            <w:tcW w:w="1134" w:type="dxa"/>
            <w:vAlign w:val="center"/>
          </w:tcPr>
          <w:p w:rsidR="00ED421A" w:rsidRPr="0054711E" w:rsidRDefault="00ED421A" w:rsidP="006D0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11E">
              <w:rPr>
                <w:rFonts w:ascii="Times New Roman" w:hAnsi="Times New Roman" w:cs="Times New Roman"/>
                <w:b/>
                <w:bCs/>
              </w:rPr>
              <w:t>Одиниця виміру</w:t>
            </w:r>
          </w:p>
        </w:tc>
        <w:tc>
          <w:tcPr>
            <w:tcW w:w="992" w:type="dxa"/>
            <w:vAlign w:val="center"/>
          </w:tcPr>
          <w:p w:rsidR="00ED421A" w:rsidRPr="0054711E" w:rsidRDefault="00ED421A" w:rsidP="006D0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11E">
              <w:rPr>
                <w:rFonts w:ascii="Times New Roman" w:hAnsi="Times New Roman" w:cs="Times New Roman"/>
                <w:b/>
                <w:bCs/>
              </w:rPr>
              <w:t>Кіль-</w:t>
            </w:r>
          </w:p>
          <w:p w:rsidR="00ED421A" w:rsidRPr="0054711E" w:rsidRDefault="00ED421A" w:rsidP="006D0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11E">
              <w:rPr>
                <w:rFonts w:ascii="Times New Roman" w:hAnsi="Times New Roman" w:cs="Times New Roman"/>
                <w:b/>
                <w:bCs/>
              </w:rPr>
              <w:t>кість</w:t>
            </w:r>
          </w:p>
        </w:tc>
        <w:tc>
          <w:tcPr>
            <w:tcW w:w="5274" w:type="dxa"/>
            <w:vAlign w:val="center"/>
          </w:tcPr>
          <w:p w:rsidR="00ED421A" w:rsidRPr="0054711E" w:rsidRDefault="00ED421A" w:rsidP="006D0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11E">
              <w:rPr>
                <w:rFonts w:ascii="Times New Roman" w:hAnsi="Times New Roman" w:cs="Times New Roman"/>
                <w:b/>
                <w:bCs/>
              </w:rPr>
              <w:t>Склад. Характеристики</w:t>
            </w:r>
          </w:p>
        </w:tc>
      </w:tr>
      <w:tr w:rsidR="002D1FAC" w:rsidTr="002D1FAC">
        <w:tc>
          <w:tcPr>
            <w:tcW w:w="567" w:type="dxa"/>
            <w:vAlign w:val="center"/>
          </w:tcPr>
          <w:p w:rsidR="00ED421A" w:rsidRDefault="00ED421A" w:rsidP="006D07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D421A" w:rsidRDefault="00ED421A" w:rsidP="006D07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Мультимедійн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е</w:t>
            </w:r>
            <w:r w:rsidRPr="00B51C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обладнання</w:t>
            </w:r>
            <w:r w:rsidRPr="00B51C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– інтерактивна панель</w:t>
            </w:r>
          </w:p>
        </w:tc>
        <w:tc>
          <w:tcPr>
            <w:tcW w:w="1134" w:type="dxa"/>
          </w:tcPr>
          <w:p w:rsidR="00ED421A" w:rsidRDefault="00ED421A" w:rsidP="006D07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</w:tcPr>
          <w:p w:rsidR="00ED421A" w:rsidRDefault="00ED421A" w:rsidP="006D07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74" w:type="dxa"/>
          </w:tcPr>
          <w:p w:rsidR="00ED421A" w:rsidRPr="003B0A63" w:rsidRDefault="00ED421A" w:rsidP="006D07F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B0A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 Інтерактивна панель </w:t>
            </w:r>
          </w:p>
          <w:p w:rsidR="00ED421A" w:rsidRDefault="00ED421A" w:rsidP="006D07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421A" w:rsidRPr="00F52797" w:rsidRDefault="00ED421A" w:rsidP="006D07F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27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Характеристика:</w:t>
            </w:r>
          </w:p>
          <w:p w:rsidR="00ED421A" w:rsidRDefault="00ED421A" w:rsidP="006D07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Діагональ – 75 дюймів;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Сенсорна технологія – інфрачервона;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Тип поверхні - Zero-bonding AG glass товщина скла не більше 4мм;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Час реагування – не більше 5мс;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Точність курсору – не більше 1мм;</w:t>
            </w:r>
          </w:p>
          <w:p w:rsidR="00ED421A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Операційна система – не нижче Android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14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ED421A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ED421A" w:rsidRPr="005860BA" w:rsidRDefault="00ED421A" w:rsidP="006D07FD">
            <w:pPr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  <w:r w:rsidRPr="005860BA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  <w:t xml:space="preserve">Програмне забезпечення: </w:t>
            </w:r>
          </w:p>
          <w:p w:rsidR="00ED421A" w:rsidRPr="00F52797" w:rsidRDefault="00ED421A" w:rsidP="006D07FD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Встановлені програми на ОС Android повинні дозволяти працювати, змінювати, відправляти файли в таких форматах, як Word, Excel, PowerPoint, PDF та мати попередньо встановлені програми та функції, типу: таймер, інтелектуальний захист очей, режим енергозбереження, знімок та запис екрана, блокування екрана, шкільна біла дошка, швидкий доступ до окремих додатків та модульна навігація Компас, розділення екрана на 4 частини, режим міні дошки, менеджер файлів, багатокористувацький режим, керування обліковими записами із кількома рівнями обмеження доступу, система проведення голосування, легке бездротове завантаження медіа-файлів.</w:t>
            </w:r>
          </w:p>
          <w:p w:rsidR="00ED421A" w:rsidRDefault="00ED421A" w:rsidP="006D07FD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ОС 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Android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повинна дозволяти встановлювати додаткові додатки із крамниці застосунків 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GooglePlayMarket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</w:t>
            </w:r>
          </w:p>
          <w:p w:rsidR="00ED421A" w:rsidRDefault="00ED421A" w:rsidP="006D07FD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ED421A" w:rsidRPr="005860BA" w:rsidRDefault="00ED421A" w:rsidP="006D07FD">
            <w:pPr>
              <w:jc w:val="both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  <w:r w:rsidRPr="005860BA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  <w:t>Основні характеристики</w:t>
            </w:r>
            <w:r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Процесор – не гірше ніж 8 core ARM Cortex-A55;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Оперативна пам’ять - DDR4 не менше ніж 8G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b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Вбудований накопичувач – не менше ніж 128G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b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Бездротові технології – WIFI не нижче стандарту 6 та Bluetooth не нижче версії 5.0, наявність програмного забезпечення, що забезпечує двосторонню передачу даних з використанням бездротового зв'язку;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Кількість торкань - не менше 20 для ОС 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Android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та 40 для ОС 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Windows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Роздільна здатність - не нижче 3840 x 2160;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Яскравість - не нижче 450nit;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Контраст - не нижче 5000:1;</w:t>
            </w:r>
          </w:p>
          <w:p w:rsidR="00ED421A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Аудіосистема - вбудована, фронтальна, не менше 2х15 Вт;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ED421A" w:rsidRPr="005860BA" w:rsidRDefault="00ED421A" w:rsidP="006D07FD">
            <w:pPr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  <w:r w:rsidRPr="005860BA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  <w:t>Інтерфейси: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Бокові: LAN IN – 1, HDMI 2.0 – 2, RS-232 – 1, USB-3.0 – 1, VGA IN – 1, Audio IN – 1, DP IN -  1, MIC IN – 1, TF-card – 1, USB-2.0 – 1, Earphone – 1, HDMI OUT – 1, LAN OUT – 1, coaxial(RCA) – 1, TOUCH OUT – 1.</w:t>
            </w:r>
          </w:p>
          <w:p w:rsidR="00ED421A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Фронтальні: - USB-3.0 – 3, HDMI 2.0 – 1, USB-TOUCH – 1, Type-C (підтримка одночасно живлення, передача відео та сенсорне керування одним кабелем) – 1.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Наявність посібник користувача та україномовного інтерфейсу</w:t>
            </w:r>
          </w:p>
          <w:p w:rsidR="00ED421A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Гарантія не менше 12міс</w:t>
            </w:r>
          </w:p>
          <w:p w:rsidR="00ED421A" w:rsidRDefault="00ED421A" w:rsidP="006D07F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ED421A" w:rsidRDefault="00ED421A" w:rsidP="006D07FD">
            <w:pPr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808B0">
              <w:rPr>
                <w:rFonts w:ascii="Times New Roman" w:eastAsia="Arial" w:hAnsi="Times New Roman" w:cs="Times New Roman"/>
                <w:b/>
                <w:bCs/>
                <w:i/>
                <w:iCs/>
                <w:noProof/>
                <w:sz w:val="20"/>
                <w:szCs w:val="20"/>
                <w:lang w:val="en-US"/>
              </w:rPr>
              <w:t>OPS</w:t>
            </w:r>
            <w:r w:rsidRPr="005808B0">
              <w:rPr>
                <w:rFonts w:ascii="Times New Roman" w:eastAsia="Arial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 xml:space="preserve"> Комп'ютер</w:t>
            </w: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:</w:t>
            </w:r>
          </w:p>
          <w:p w:rsidR="00ED421A" w:rsidRPr="00ED421A" w:rsidRDefault="00ED421A" w:rsidP="00ED421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4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гірше, ніж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IntelCore</w:t>
            </w:r>
            <w:r w:rsidRPr="00ED4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i</w:t>
            </w:r>
            <w:r w:rsidRPr="00ED421A">
              <w:rPr>
                <w:rFonts w:ascii="Times New Roman" w:hAnsi="Times New Roman"/>
                <w:sz w:val="20"/>
                <w:szCs w:val="20"/>
                <w:lang w:val="uk-UA"/>
              </w:rPr>
              <w:t>5 12 покоління або еквівалент;</w:t>
            </w:r>
          </w:p>
          <w:p w:rsidR="00ED421A" w:rsidRPr="00B93A3F" w:rsidRDefault="00ED421A" w:rsidP="00ED421A">
            <w:pPr>
              <w:pStyle w:val="a7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A3F">
              <w:rPr>
                <w:rFonts w:ascii="Times New Roman" w:hAnsi="Times New Roman"/>
                <w:sz w:val="20"/>
                <w:szCs w:val="20"/>
              </w:rPr>
              <w:t>Кеш пам'ять не менше ніж 12 Мб</w:t>
            </w:r>
          </w:p>
          <w:p w:rsidR="00ED421A" w:rsidRPr="00B93A3F" w:rsidRDefault="00ED421A" w:rsidP="00ED421A">
            <w:pPr>
              <w:pStyle w:val="a7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A3F">
              <w:rPr>
                <w:rFonts w:ascii="Times New Roman" w:hAnsi="Times New Roman"/>
                <w:sz w:val="20"/>
                <w:szCs w:val="20"/>
              </w:rPr>
              <w:t>Максимальна тактова частота процесора не менше 4,40 GHz.</w:t>
            </w:r>
          </w:p>
          <w:p w:rsidR="00ED421A" w:rsidRPr="00B93A3F" w:rsidRDefault="00ED421A" w:rsidP="00ED421A">
            <w:pPr>
              <w:pStyle w:val="a7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A3F">
              <w:rPr>
                <w:rFonts w:ascii="Times New Roman" w:hAnsi="Times New Roman"/>
                <w:sz w:val="20"/>
                <w:szCs w:val="20"/>
              </w:rPr>
              <w:t>Кількість ядер процесора не менше 12</w:t>
            </w:r>
          </w:p>
          <w:p w:rsidR="00ED421A" w:rsidRPr="00B93A3F" w:rsidRDefault="00ED421A" w:rsidP="00ED421A">
            <w:pPr>
              <w:pStyle w:val="a7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A3F">
              <w:rPr>
                <w:rFonts w:ascii="Times New Roman" w:hAnsi="Times New Roman"/>
                <w:sz w:val="20"/>
                <w:szCs w:val="20"/>
              </w:rPr>
              <w:t>Кількість потоків процесора не менше 16</w:t>
            </w:r>
          </w:p>
          <w:p w:rsidR="00ED421A" w:rsidRPr="00B93A3F" w:rsidRDefault="00ED421A" w:rsidP="00ED421A">
            <w:pPr>
              <w:pStyle w:val="a7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A3F">
              <w:rPr>
                <w:rFonts w:ascii="Times New Roman" w:hAnsi="Times New Roman"/>
                <w:sz w:val="20"/>
                <w:szCs w:val="20"/>
              </w:rPr>
              <w:t xml:space="preserve">Оперативна пам’ять: 8 GB DDR4. </w:t>
            </w:r>
          </w:p>
          <w:p w:rsidR="00ED421A" w:rsidRPr="00B93A3F" w:rsidRDefault="00ED421A" w:rsidP="00ED421A">
            <w:pPr>
              <w:pStyle w:val="a7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A3F">
              <w:rPr>
                <w:rFonts w:ascii="Times New Roman" w:hAnsi="Times New Roman"/>
                <w:sz w:val="20"/>
                <w:szCs w:val="20"/>
              </w:rPr>
              <w:t>Графічна підсистема не гірше Intel UHD Graphics. або еквівалент;</w:t>
            </w:r>
          </w:p>
          <w:p w:rsidR="00ED421A" w:rsidRPr="00B93A3F" w:rsidRDefault="00ED421A" w:rsidP="00ED421A">
            <w:pPr>
              <w:pStyle w:val="a7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A3F">
              <w:rPr>
                <w:rFonts w:ascii="Times New Roman" w:hAnsi="Times New Roman"/>
                <w:sz w:val="20"/>
                <w:szCs w:val="20"/>
              </w:rPr>
              <w:t>Жорсткий диск не менше ніж 256Gb SSD</w:t>
            </w:r>
          </w:p>
          <w:p w:rsidR="00ED421A" w:rsidRPr="00ED421A" w:rsidRDefault="00ED421A" w:rsidP="00ED421A">
            <w:pPr>
              <w:pStyle w:val="a7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A3F">
              <w:rPr>
                <w:rFonts w:ascii="Times New Roman" w:hAnsi="Times New Roman"/>
                <w:sz w:val="20"/>
                <w:szCs w:val="20"/>
              </w:rPr>
              <w:t>Роз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>'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єм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не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менше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ніж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 x USB3.0 Type-A, 2x USB2.0 Type-A. Ethernet 1x RJ45 10/100/1000M.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Антени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WiFI/BT 2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шт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Відеовихід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 x HDMI.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Аудіо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вхід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вихід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1x 3.5mm Lineout, 1x 3.5mm Micin. </w:t>
            </w:r>
          </w:p>
          <w:p w:rsidR="00ED421A" w:rsidRPr="00ED421A" w:rsidRDefault="00ED421A" w:rsidP="00ED421A">
            <w:pPr>
              <w:pStyle w:val="a7"/>
              <w:keepNext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A3F">
              <w:rPr>
                <w:rFonts w:ascii="Times New Roman" w:hAnsi="Times New Roman"/>
                <w:sz w:val="20"/>
                <w:szCs w:val="20"/>
              </w:rPr>
              <w:t>Операційна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попередньо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встановлена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ліцензійна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операційна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ОС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з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безкоштовними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оновленнями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Microsoft Windows 10 Ukrainian,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з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підтримкою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роботи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у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локальній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обчислювальній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мережі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з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доменною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організацією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та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україномовним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інтерфейсом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ED421A" w:rsidRDefault="00ED421A" w:rsidP="006D07F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D421A" w:rsidRPr="00C646FC" w:rsidRDefault="00ED421A" w:rsidP="006D07FD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Pr="00C646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Програмне забезпечення </w:t>
            </w:r>
          </w:p>
          <w:p w:rsidR="00ED421A" w:rsidRDefault="00ED421A" w:rsidP="006D07FD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</w:p>
          <w:p w:rsidR="00ED421A" w:rsidRPr="00951F32" w:rsidRDefault="00ED421A" w:rsidP="006D07FD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 w:rsidRPr="00262C8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Характеристика:</w:t>
            </w:r>
          </w:p>
          <w:p w:rsidR="00ED421A" w:rsidRPr="00C646FC" w:rsidRDefault="00ED421A" w:rsidP="006D07F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>Спеціалізоване програмне забезпечення навчального призначення яке створено спільно з експертами провідних університетів, має інтерфейс українською мовою. Розраховане для створення, перегляду, програвання інтерактивного навчального контенту, а також має вбудовану бібліотеку 3D моделей навчального призначення для друку на 3D принтері.</w:t>
            </w:r>
          </w:p>
          <w:p w:rsidR="00ED421A" w:rsidRPr="00C646FC" w:rsidRDefault="00ED421A" w:rsidP="006D07F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ab/>
              <w:t>Після встановлення та активації програмне забезпечення повинно працювати без підключення до мережі Інтернет. Програмне забезпечення повинно обов’язково мати:</w:t>
            </w:r>
          </w:p>
          <w:p w:rsidR="00ED421A" w:rsidRPr="00C646FC" w:rsidRDefault="00ED421A" w:rsidP="006D07F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>- вбудовану відео інструкцію яка містить відеороліки з демонстрації функціональних можливостей програмного забезпечення (на підтвердження надати скріншот);</w:t>
            </w:r>
          </w:p>
          <w:p w:rsidR="00ED421A" w:rsidRPr="00C646FC" w:rsidRDefault="00ED421A" w:rsidP="006D07F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>- контент, представлений у програмі повинен бути викладений українською мовою (на підтвердження надати скріншот);</w:t>
            </w:r>
          </w:p>
          <w:p w:rsidR="00ED421A" w:rsidRPr="00C646FC" w:rsidRDefault="00ED421A" w:rsidP="006D07F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>- бібліотеки навчального контенту повинні бути згруповані наступним чином:  біологія тварин, геометрія, геологія, біологія рослин, біологія людини;</w:t>
            </w:r>
          </w:p>
          <w:p w:rsidR="00ED421A" w:rsidRPr="00C646FC" w:rsidRDefault="00ED421A" w:rsidP="006D07F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>- функц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>ю доповненої реальності з можливістю запису фото та відео (на підтвердження надати скріншот);</w:t>
            </w:r>
          </w:p>
          <w:p w:rsidR="00ED421A" w:rsidRPr="00C646FC" w:rsidRDefault="00ED421A" w:rsidP="006D07F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>- наявність, функції глибокого збільшення, що дозволяє переглядати моделі на рівні мікроскопа (на підтвердження надати скріншот);</w:t>
            </w:r>
          </w:p>
          <w:p w:rsidR="00ED421A" w:rsidRPr="00C646FC" w:rsidRDefault="00ED421A" w:rsidP="006D07F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 xml:space="preserve">- детальний опис складних понять, процесів, природних, хімічних, фізичних явищ та процесів з використанням 3D-моделі  (на підтвердження надати скріншот принаймні </w:t>
            </w:r>
            <w:r w:rsidRPr="00C64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одного явища або процеса);</w:t>
            </w:r>
          </w:p>
          <w:p w:rsidR="00ED421A" w:rsidRPr="00C646FC" w:rsidRDefault="00ED421A" w:rsidP="006D07F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 xml:space="preserve"> - наявність можливості перевірки знань учнів, під час викладання, за допомогою функції “сліпої карти” яка прибирає назви складових частин 3D моделі;</w:t>
            </w:r>
          </w:p>
          <w:p w:rsidR="00ED421A" w:rsidRPr="00C646FC" w:rsidRDefault="00ED421A" w:rsidP="006D07F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>-  наявність можливості відображення складових частин 3D моделей двома мовами на вибір вчителя (на підтвердження надати скріншот);</w:t>
            </w:r>
            <w:r w:rsidRPr="00C646FC">
              <w:rPr>
                <w:rFonts w:ascii="Times New Roman" w:hAnsi="Times New Roman" w:cs="Times New Roman"/>
                <w:sz w:val="20"/>
                <w:szCs w:val="20"/>
              </w:rPr>
              <w:br/>
              <w:t>-  наявність можливості синхронізації спеціалізованого програмного забезпечення із Microsoft Office та Microsoft PowerPoint для використання контенту програмного забезпечення у презентаціях;</w:t>
            </w:r>
          </w:p>
          <w:p w:rsidR="00ED421A" w:rsidRPr="00C646FC" w:rsidRDefault="00ED421A" w:rsidP="006D07F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 xml:space="preserve">- наявність вбудованного розділу з 3D моделями навчального призначення для друку на 3D принтері.                                </w:t>
            </w:r>
          </w:p>
          <w:p w:rsidR="00ED421A" w:rsidRDefault="00ED421A" w:rsidP="006D07FD">
            <w:pPr>
              <w:rPr>
                <w:rFonts w:ascii="Times New Roman" w:hAnsi="Times New Roman"/>
                <w:sz w:val="20"/>
                <w:szCs w:val="20"/>
              </w:rPr>
            </w:pP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D24D5">
              <w:rPr>
                <w:rFonts w:ascii="Times New Roman" w:hAnsi="Times New Roman" w:cs="Times New Roman"/>
                <w:sz w:val="20"/>
                <w:szCs w:val="20"/>
              </w:rPr>
              <w:t>Для підтвердження функціональності та всіх вище перелічених характеристик надати посилання для завантаження пробної версії спеціалізованого програмного забезпечення та посилання на офіційний сайт розробника програмного забезпечення.</w:t>
            </w:r>
            <w:r w:rsidRPr="002E3432">
              <w:rPr>
                <w:rFonts w:ascii="Times New Roman" w:hAnsi="Times New Roman"/>
                <w:sz w:val="20"/>
                <w:szCs w:val="20"/>
              </w:rPr>
              <w:t xml:space="preserve"> Для підтвердженння просимо надати авторизаційний лист від розробника або дистрибютора ПЗ на території України</w:t>
            </w:r>
          </w:p>
          <w:p w:rsidR="00ED421A" w:rsidRDefault="00ED421A" w:rsidP="006D07FD">
            <w:pPr>
              <w:rPr>
                <w:sz w:val="20"/>
                <w:szCs w:val="20"/>
              </w:rPr>
            </w:pPr>
          </w:p>
          <w:p w:rsidR="00ED421A" w:rsidRDefault="00ED421A" w:rsidP="006D07FD">
            <w:pPr>
              <w:widowControl w:val="0"/>
              <w:ind w:right="136" w:hanging="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F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Учасник повинен  надати в електронному вигляді (сканованому в форматі pdf.) в складі своєї пропозиції також наступні документи для даного типу обладнання:</w:t>
            </w:r>
          </w:p>
          <w:p w:rsidR="00ED421A" w:rsidRPr="000460A4" w:rsidRDefault="00ED421A" w:rsidP="006D07F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0A4">
              <w:rPr>
                <w:rFonts w:ascii="Times New Roman" w:hAnsi="Times New Roman"/>
                <w:sz w:val="20"/>
                <w:szCs w:val="20"/>
              </w:rPr>
              <w:t>- Якщо учасник процедури закупівлі не є виробником, для підтвердження статусу офіційного представника виробника та підтвердження технічних/якісних характеристик товару необхідно надати лист авторизації від виробника (або його офіційного представництва чи офіційного дистриб’ютора на території України) із зазначенням найменування замовника, номера тендеру в системі публічних закупівель, назви та юридичної адреси учасника.</w:t>
            </w:r>
          </w:p>
          <w:p w:rsidR="00ED421A" w:rsidRPr="006B3183" w:rsidRDefault="00ED421A" w:rsidP="006D07F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0A4">
              <w:rPr>
                <w:rFonts w:ascii="Times New Roman" w:hAnsi="Times New Roman"/>
                <w:sz w:val="20"/>
                <w:szCs w:val="20"/>
              </w:rPr>
              <w:t>- Копію висновку санітарно-епідеміологічної експертизи</w:t>
            </w:r>
            <w:r w:rsidRPr="006B3183">
              <w:rPr>
                <w:rFonts w:ascii="Times New Roman" w:hAnsi="Times New Roman"/>
                <w:sz w:val="20"/>
                <w:szCs w:val="20"/>
              </w:rPr>
              <w:t xml:space="preserve"> (в разі наявності)</w:t>
            </w:r>
            <w:r w:rsidRPr="000460A4">
              <w:rPr>
                <w:rFonts w:ascii="Times New Roman" w:hAnsi="Times New Roman"/>
                <w:sz w:val="20"/>
                <w:szCs w:val="20"/>
              </w:rPr>
              <w:t xml:space="preserve"> або інший документ що підтверджує відповідність медичним критеріям безпеки обладнання для закладів освіти</w:t>
            </w:r>
            <w:r w:rsidRPr="006B318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D421A" w:rsidRPr="000460A4" w:rsidRDefault="00ED421A" w:rsidP="006D07F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0A4">
              <w:rPr>
                <w:rFonts w:ascii="Times New Roman" w:hAnsi="Times New Roman"/>
                <w:sz w:val="20"/>
                <w:szCs w:val="20"/>
              </w:rPr>
              <w:t xml:space="preserve">- Копію декларації виданої уповноваженим органом (акредитованим та/або сертифікованим) про відповідність  обладнання технічним регламентам електромагнітної сумісності обладнання та низьковольтного електричного обладнання.  </w:t>
            </w:r>
          </w:p>
          <w:p w:rsidR="00ED421A" w:rsidRPr="000460A4" w:rsidRDefault="00ED421A" w:rsidP="006D07F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0A4">
              <w:rPr>
                <w:rFonts w:ascii="Times New Roman" w:hAnsi="Times New Roman"/>
                <w:sz w:val="20"/>
                <w:szCs w:val="20"/>
              </w:rPr>
              <w:t>- Копію сертифікату виробника на систему управління якістю ДСТУ ISO 9001:2015 (ISO 9001:2015).</w:t>
            </w:r>
          </w:p>
          <w:p w:rsidR="00ED421A" w:rsidRPr="003B0A63" w:rsidRDefault="00ED421A" w:rsidP="006D07F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0A4">
              <w:rPr>
                <w:rFonts w:ascii="Times New Roman" w:hAnsi="Times New Roman"/>
                <w:sz w:val="20"/>
                <w:szCs w:val="20"/>
              </w:rPr>
              <w:t>- Копію сертифікату виробника на систему екологічного керування ДСТУ ISO 14001:2015 (ISO 14001:2015).</w:t>
            </w:r>
          </w:p>
        </w:tc>
      </w:tr>
    </w:tbl>
    <w:p w:rsidR="00214F5B" w:rsidRPr="00214F5B" w:rsidRDefault="00214F5B" w:rsidP="00214F5B">
      <w:pPr>
        <w:spacing w:after="0"/>
        <w:jc w:val="both"/>
        <w:rPr>
          <w:rFonts w:ascii="Times New Roman" w:hAnsi="Times New Roman" w:cs="Times New Roman"/>
        </w:rPr>
      </w:pPr>
    </w:p>
    <w:p w:rsidR="009B3324" w:rsidRPr="000D1C53" w:rsidRDefault="009B3324" w:rsidP="009B3324">
      <w:pPr>
        <w:pStyle w:val="af2"/>
        <w:spacing w:before="0" w:beforeAutospacing="0" w:after="0" w:afterAutospacing="0"/>
      </w:pPr>
    </w:p>
    <w:p w:rsidR="00996998" w:rsidRPr="00967D71" w:rsidRDefault="00996998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color w:val="000000"/>
          <w:sz w:val="22"/>
          <w:szCs w:val="22"/>
        </w:rPr>
      </w:pPr>
      <w:r w:rsidRPr="00461668">
        <w:rPr>
          <w:b/>
          <w:sz w:val="22"/>
          <w:szCs w:val="22"/>
        </w:rPr>
        <w:t>11. Місце поставки:</w:t>
      </w:r>
    </w:p>
    <w:p w:rsidR="008C7509" w:rsidRPr="006D7D45" w:rsidRDefault="008C7509" w:rsidP="008C7509">
      <w:pPr>
        <w:suppressAutoHyphens/>
        <w:snapToGrid w:val="0"/>
        <w:spacing w:after="0" w:line="240" w:lineRule="auto"/>
        <w:rPr>
          <w:rFonts w:ascii="Times New Roman" w:hAnsi="Times New Roman"/>
          <w:iCs/>
          <w:color w:val="000000" w:themeColor="text1"/>
          <w:lang w:eastAsia="ar-SA"/>
        </w:rPr>
      </w:pPr>
      <w:r w:rsidRPr="006D7D45">
        <w:rPr>
          <w:rFonts w:ascii="Times New Roman" w:hAnsi="Times New Roman"/>
          <w:b/>
        </w:rPr>
        <w:t>Відділ  освіти, сім’ї, молоді та спорту Борщівської міської ради</w:t>
      </w:r>
      <w:r w:rsidRPr="006D7D45">
        <w:rPr>
          <w:rFonts w:ascii="Times New Roman" w:hAnsi="Times New Roman"/>
          <w:color w:val="0D0D0D"/>
        </w:rPr>
        <w:t xml:space="preserve"> за адресою: 48702, Тернопільська обл., Чортківський район</w:t>
      </w:r>
      <w:r>
        <w:rPr>
          <w:rFonts w:ascii="Times New Roman" w:hAnsi="Times New Roman"/>
          <w:color w:val="0D0D0D"/>
        </w:rPr>
        <w:t>,</w:t>
      </w:r>
      <w:r w:rsidRPr="006D7D45">
        <w:rPr>
          <w:rFonts w:ascii="Times New Roman" w:hAnsi="Times New Roman"/>
          <w:color w:val="0D0D0D"/>
        </w:rPr>
        <w:t xml:space="preserve">  м.Борщів, вул.</w:t>
      </w:r>
      <w:r>
        <w:rPr>
          <w:rFonts w:ascii="Times New Roman" w:hAnsi="Times New Roman"/>
          <w:color w:val="0D0D0D"/>
        </w:rPr>
        <w:t xml:space="preserve"> </w:t>
      </w:r>
      <w:r w:rsidRPr="006D7D45">
        <w:rPr>
          <w:rFonts w:ascii="Times New Roman" w:hAnsi="Times New Roman"/>
          <w:color w:val="0D0D0D"/>
        </w:rPr>
        <w:t>Грушевського, 5</w:t>
      </w:r>
    </w:p>
    <w:p w:rsidR="00996998" w:rsidRPr="00461668" w:rsidRDefault="00996998" w:rsidP="0050444B">
      <w:pPr>
        <w:spacing w:line="240" w:lineRule="auto"/>
        <w:contextualSpacing/>
        <w:jc w:val="both"/>
        <w:rPr>
          <w:rFonts w:ascii="Times New Roman" w:hAnsi="Times New Roman"/>
          <w:b/>
          <w:color w:val="0D0D0D"/>
        </w:rPr>
      </w:pPr>
    </w:p>
    <w:sectPr w:rsidR="00996998" w:rsidRPr="00461668" w:rsidSect="00880257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7F8" w:rsidRDefault="00B727F8" w:rsidP="00C50343">
      <w:pPr>
        <w:spacing w:after="0" w:line="240" w:lineRule="auto"/>
      </w:pPr>
      <w:r>
        <w:separator/>
      </w:r>
    </w:p>
  </w:endnote>
  <w:endnote w:type="continuationSeparator" w:id="1">
    <w:p w:rsidR="00B727F8" w:rsidRDefault="00B727F8" w:rsidP="00C5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7F8" w:rsidRDefault="00B727F8" w:rsidP="00C50343">
      <w:pPr>
        <w:spacing w:after="0" w:line="240" w:lineRule="auto"/>
      </w:pPr>
      <w:r>
        <w:separator/>
      </w:r>
    </w:p>
  </w:footnote>
  <w:footnote w:type="continuationSeparator" w:id="1">
    <w:p w:rsidR="00B727F8" w:rsidRDefault="00B727F8" w:rsidP="00C50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954"/>
    <w:multiLevelType w:val="hybridMultilevel"/>
    <w:tmpl w:val="346A2D0C"/>
    <w:lvl w:ilvl="0" w:tplc="0422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4E67"/>
    <w:multiLevelType w:val="hybridMultilevel"/>
    <w:tmpl w:val="0438316A"/>
    <w:lvl w:ilvl="0" w:tplc="57D284C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64C95"/>
    <w:multiLevelType w:val="hybridMultilevel"/>
    <w:tmpl w:val="8F509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7D336C"/>
    <w:multiLevelType w:val="hybridMultilevel"/>
    <w:tmpl w:val="9F88BFC0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84E7C"/>
    <w:multiLevelType w:val="hybridMultilevel"/>
    <w:tmpl w:val="C96498D8"/>
    <w:lvl w:ilvl="0" w:tplc="FB84963E">
      <w:start w:val="1"/>
      <w:numFmt w:val="decimal"/>
      <w:lvlText w:val="%1."/>
      <w:lvlJc w:val="left"/>
      <w:pPr>
        <w:ind w:left="536" w:hanging="360"/>
      </w:pPr>
      <w:rPr>
        <w:rFonts w:cs="Times New Roman"/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516C7E"/>
    <w:multiLevelType w:val="hybridMultilevel"/>
    <w:tmpl w:val="EC18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E0FFB"/>
    <w:multiLevelType w:val="hybridMultilevel"/>
    <w:tmpl w:val="A12214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14F115E"/>
    <w:multiLevelType w:val="multilevel"/>
    <w:tmpl w:val="E698E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4DE6475"/>
    <w:multiLevelType w:val="hybridMultilevel"/>
    <w:tmpl w:val="6BD06330"/>
    <w:lvl w:ilvl="0" w:tplc="A516B47E">
      <w:start w:val="1"/>
      <w:numFmt w:val="decimal"/>
      <w:lvlText w:val="%1)"/>
      <w:lvlJc w:val="left"/>
      <w:pPr>
        <w:ind w:left="1274" w:hanging="9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">
    <w:nsid w:val="780C4289"/>
    <w:multiLevelType w:val="hybridMultilevel"/>
    <w:tmpl w:val="C34AA4C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95D2F"/>
    <w:multiLevelType w:val="hybridMultilevel"/>
    <w:tmpl w:val="9A66B55A"/>
    <w:lvl w:ilvl="0" w:tplc="130286EC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261"/>
    <w:rsid w:val="00043448"/>
    <w:rsid w:val="00090762"/>
    <w:rsid w:val="000A03C9"/>
    <w:rsid w:val="000E3D6D"/>
    <w:rsid w:val="00142BE6"/>
    <w:rsid w:val="00147894"/>
    <w:rsid w:val="00185E54"/>
    <w:rsid w:val="001946C7"/>
    <w:rsid w:val="001C48D3"/>
    <w:rsid w:val="00211BAC"/>
    <w:rsid w:val="00214F5B"/>
    <w:rsid w:val="00223C4F"/>
    <w:rsid w:val="0022420E"/>
    <w:rsid w:val="00266863"/>
    <w:rsid w:val="002803E9"/>
    <w:rsid w:val="0028261E"/>
    <w:rsid w:val="002839DA"/>
    <w:rsid w:val="00283ED8"/>
    <w:rsid w:val="00285261"/>
    <w:rsid w:val="002A089F"/>
    <w:rsid w:val="002D0AF8"/>
    <w:rsid w:val="002D1FAC"/>
    <w:rsid w:val="00320441"/>
    <w:rsid w:val="00321C12"/>
    <w:rsid w:val="0038514B"/>
    <w:rsid w:val="00390D0D"/>
    <w:rsid w:val="003E7227"/>
    <w:rsid w:val="003F1DDB"/>
    <w:rsid w:val="003F5B5F"/>
    <w:rsid w:val="0041170C"/>
    <w:rsid w:val="00415F5C"/>
    <w:rsid w:val="00431A49"/>
    <w:rsid w:val="00446474"/>
    <w:rsid w:val="00461668"/>
    <w:rsid w:val="00492566"/>
    <w:rsid w:val="004A687C"/>
    <w:rsid w:val="004B5B67"/>
    <w:rsid w:val="004D1FAF"/>
    <w:rsid w:val="004D28E4"/>
    <w:rsid w:val="004D398E"/>
    <w:rsid w:val="0050444B"/>
    <w:rsid w:val="00506181"/>
    <w:rsid w:val="005143C6"/>
    <w:rsid w:val="005317C1"/>
    <w:rsid w:val="00534E0D"/>
    <w:rsid w:val="0053617F"/>
    <w:rsid w:val="00542109"/>
    <w:rsid w:val="00565907"/>
    <w:rsid w:val="00640C51"/>
    <w:rsid w:val="00650F14"/>
    <w:rsid w:val="00651A62"/>
    <w:rsid w:val="00676B09"/>
    <w:rsid w:val="006C5BC5"/>
    <w:rsid w:val="006D2B7B"/>
    <w:rsid w:val="006F1B8F"/>
    <w:rsid w:val="00726365"/>
    <w:rsid w:val="007357EC"/>
    <w:rsid w:val="007364D0"/>
    <w:rsid w:val="0076002A"/>
    <w:rsid w:val="00774147"/>
    <w:rsid w:val="007A0868"/>
    <w:rsid w:val="007E4DD3"/>
    <w:rsid w:val="0080265A"/>
    <w:rsid w:val="00880257"/>
    <w:rsid w:val="00882750"/>
    <w:rsid w:val="00884E90"/>
    <w:rsid w:val="008B36FB"/>
    <w:rsid w:val="008C50B3"/>
    <w:rsid w:val="008C7509"/>
    <w:rsid w:val="008D25B2"/>
    <w:rsid w:val="008F56DE"/>
    <w:rsid w:val="00900C66"/>
    <w:rsid w:val="00933527"/>
    <w:rsid w:val="009550A5"/>
    <w:rsid w:val="00964A4C"/>
    <w:rsid w:val="00967D71"/>
    <w:rsid w:val="00975130"/>
    <w:rsid w:val="009805CE"/>
    <w:rsid w:val="009939B8"/>
    <w:rsid w:val="00996998"/>
    <w:rsid w:val="009A10B1"/>
    <w:rsid w:val="009B3324"/>
    <w:rsid w:val="009B7D94"/>
    <w:rsid w:val="009C19B4"/>
    <w:rsid w:val="00A25C7B"/>
    <w:rsid w:val="00A27A3E"/>
    <w:rsid w:val="00A31974"/>
    <w:rsid w:val="00A52372"/>
    <w:rsid w:val="00A61C71"/>
    <w:rsid w:val="00AC0B48"/>
    <w:rsid w:val="00AE574E"/>
    <w:rsid w:val="00B03D13"/>
    <w:rsid w:val="00B0792B"/>
    <w:rsid w:val="00B16DDF"/>
    <w:rsid w:val="00B37FFE"/>
    <w:rsid w:val="00B40CD0"/>
    <w:rsid w:val="00B727C0"/>
    <w:rsid w:val="00B727F8"/>
    <w:rsid w:val="00B742CA"/>
    <w:rsid w:val="00B92627"/>
    <w:rsid w:val="00B956A3"/>
    <w:rsid w:val="00BE09B7"/>
    <w:rsid w:val="00C213B7"/>
    <w:rsid w:val="00C50343"/>
    <w:rsid w:val="00C666BF"/>
    <w:rsid w:val="00C81E76"/>
    <w:rsid w:val="00C848A2"/>
    <w:rsid w:val="00CD02F3"/>
    <w:rsid w:val="00CD2129"/>
    <w:rsid w:val="00D1507F"/>
    <w:rsid w:val="00D22482"/>
    <w:rsid w:val="00D532F2"/>
    <w:rsid w:val="00D675BC"/>
    <w:rsid w:val="00DB4965"/>
    <w:rsid w:val="00DC339C"/>
    <w:rsid w:val="00E21A27"/>
    <w:rsid w:val="00E23627"/>
    <w:rsid w:val="00E274AF"/>
    <w:rsid w:val="00E40058"/>
    <w:rsid w:val="00E968A2"/>
    <w:rsid w:val="00EA0012"/>
    <w:rsid w:val="00EA6EE0"/>
    <w:rsid w:val="00ED421A"/>
    <w:rsid w:val="00F0343C"/>
    <w:rsid w:val="00F5277E"/>
    <w:rsid w:val="00FA00AE"/>
    <w:rsid w:val="00FE6BFA"/>
    <w:rsid w:val="00FF1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BF"/>
  </w:style>
  <w:style w:type="paragraph" w:styleId="1">
    <w:name w:val="heading 1"/>
    <w:basedOn w:val="a"/>
    <w:link w:val="10"/>
    <w:uiPriority w:val="9"/>
    <w:qFormat/>
    <w:rsid w:val="000A0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742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2627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C81E7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9">
    <w:name w:val="Базовый"/>
    <w:rsid w:val="00C81E7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Абзац списку Знак"/>
    <w:link w:val="a7"/>
    <w:uiPriority w:val="34"/>
    <w:locked/>
    <w:rsid w:val="00C81E76"/>
    <w:rPr>
      <w:rFonts w:ascii="Calibri" w:eastAsia="Calibri" w:hAnsi="Calibri" w:cs="Times New Roman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C50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C50343"/>
  </w:style>
  <w:style w:type="paragraph" w:styleId="ac">
    <w:name w:val="footer"/>
    <w:basedOn w:val="a"/>
    <w:link w:val="ad"/>
    <w:uiPriority w:val="99"/>
    <w:semiHidden/>
    <w:unhideWhenUsed/>
    <w:rsid w:val="00C50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50343"/>
  </w:style>
  <w:style w:type="character" w:customStyle="1" w:styleId="ListLabel1">
    <w:name w:val="ListLabel 1"/>
    <w:uiPriority w:val="99"/>
    <w:qFormat/>
    <w:rsid w:val="00431A49"/>
    <w:rPr>
      <w:rFonts w:eastAsia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A03C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2">
    <w:name w:val="rvps2"/>
    <w:basedOn w:val="a"/>
    <w:qFormat/>
    <w:rsid w:val="000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No Spacing"/>
    <w:basedOn w:val="a"/>
    <w:link w:val="af"/>
    <w:qFormat/>
    <w:rsid w:val="000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інтервалів Знак"/>
    <w:link w:val="ae"/>
    <w:rsid w:val="000A03C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8B36FB"/>
    <w:rPr>
      <w:color w:val="0000FF"/>
      <w:u w:val="single"/>
    </w:rPr>
  </w:style>
  <w:style w:type="character" w:customStyle="1" w:styleId="21">
    <w:name w:val="Заголовок 2 Знак1"/>
    <w:uiPriority w:val="99"/>
    <w:rsid w:val="003F5B5F"/>
    <w:rPr>
      <w:rFonts w:ascii="Cambria" w:hAnsi="Cambria"/>
      <w:b/>
      <w:i/>
      <w:sz w:val="28"/>
      <w:lang w:eastAsia="ar-SA" w:bidi="ar-SA"/>
    </w:rPr>
  </w:style>
  <w:style w:type="character" w:styleId="af1">
    <w:name w:val="Emphasis"/>
    <w:basedOn w:val="a0"/>
    <w:uiPriority w:val="20"/>
    <w:qFormat/>
    <w:rsid w:val="002803E9"/>
    <w:rPr>
      <w:i/>
      <w:iCs/>
    </w:rPr>
  </w:style>
  <w:style w:type="character" w:customStyle="1" w:styleId="normal">
    <w:name w:val="normal"/>
    <w:basedOn w:val="a0"/>
    <w:rsid w:val="002D0AF8"/>
  </w:style>
  <w:style w:type="paragraph" w:styleId="af2">
    <w:name w:val="Normal (Web)"/>
    <w:basedOn w:val="a"/>
    <w:uiPriority w:val="99"/>
    <w:unhideWhenUsed/>
    <w:rsid w:val="009B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panrvts0">
    <w:name w:val="span_rvts0"/>
    <w:basedOn w:val="a0"/>
    <w:rsid w:val="00211BAC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11">
    <w:name w:val="Обычный1"/>
    <w:rsid w:val="00321C12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spanrvts9">
    <w:name w:val="span_rvts9"/>
    <w:basedOn w:val="a0"/>
    <w:rsid w:val="00321C12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Standard">
    <w:name w:val="Standard"/>
    <w:rsid w:val="00ED421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5108</Words>
  <Characters>2913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dcterms:created xsi:type="dcterms:W3CDTF">2021-07-16T13:16:00Z</dcterms:created>
  <dcterms:modified xsi:type="dcterms:W3CDTF">2024-11-18T09:23:00Z</dcterms:modified>
</cp:coreProperties>
</file>