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C9" w:rsidRPr="00D36AC1" w:rsidRDefault="000A03C9" w:rsidP="000A03C9">
      <w:pPr>
        <w:pStyle w:val="ae"/>
        <w:jc w:val="center"/>
        <w:rPr>
          <w:b/>
        </w:rPr>
      </w:pPr>
      <w:r w:rsidRPr="00D36AC1">
        <w:rPr>
          <w:b/>
        </w:rPr>
        <w:t>ОБГРУНТУВАННЯ</w:t>
      </w:r>
    </w:p>
    <w:p w:rsidR="000A03C9" w:rsidRPr="009E189B" w:rsidRDefault="000A03C9" w:rsidP="000F4DA0">
      <w:pPr>
        <w:pStyle w:val="ae"/>
        <w:ind w:left="-142" w:firstLine="142"/>
        <w:jc w:val="center"/>
        <w:rPr>
          <w:b/>
          <w:sz w:val="22"/>
          <w:szCs w:val="22"/>
        </w:rPr>
      </w:pPr>
      <w:r w:rsidRPr="009E189B">
        <w:rPr>
          <w:b/>
          <w:sz w:val="22"/>
          <w:szCs w:val="22"/>
        </w:rPr>
        <w:t>технічних та якісних характеристик предмета закупівлі, розміру бюджетного призначення та очікуваної вартості предмета закупівлі</w:t>
      </w:r>
    </w:p>
    <w:p w:rsidR="000A03C9" w:rsidRPr="000F4DA0" w:rsidRDefault="000A03C9" w:rsidP="00D7063B">
      <w:pPr>
        <w:pStyle w:val="rvps2"/>
        <w:shd w:val="clear" w:color="auto" w:fill="FFFFFF"/>
        <w:spacing w:before="0" w:beforeAutospacing="0" w:after="0" w:afterAutospacing="0"/>
        <w:jc w:val="both"/>
        <w:rPr>
          <w:b/>
          <w:color w:val="000000"/>
          <w:sz w:val="22"/>
          <w:szCs w:val="22"/>
        </w:rPr>
      </w:pPr>
      <w:r w:rsidRPr="000F4DA0">
        <w:rPr>
          <w:b/>
          <w:color w:val="000000"/>
          <w:sz w:val="22"/>
          <w:szCs w:val="22"/>
        </w:rPr>
        <w:t xml:space="preserve">1. Найменування замовника*. </w:t>
      </w:r>
      <w:r w:rsidRPr="000F4DA0">
        <w:rPr>
          <w:color w:val="000000"/>
          <w:sz w:val="22"/>
          <w:szCs w:val="22"/>
        </w:rPr>
        <w:t>Відділ освіти, сім’ї, молоді та спорту</w:t>
      </w:r>
      <w:r w:rsidRPr="000F4DA0">
        <w:rPr>
          <w:b/>
          <w:color w:val="000000"/>
          <w:sz w:val="22"/>
          <w:szCs w:val="22"/>
        </w:rPr>
        <w:t xml:space="preserve"> </w:t>
      </w:r>
      <w:r w:rsidRPr="000F4DA0">
        <w:rPr>
          <w:color w:val="000000"/>
          <w:sz w:val="22"/>
          <w:szCs w:val="22"/>
        </w:rPr>
        <w:t>Борщівської міської ради</w:t>
      </w:r>
      <w:r w:rsidRPr="000F4DA0">
        <w:rPr>
          <w:b/>
          <w:color w:val="000000"/>
          <w:sz w:val="22"/>
          <w:szCs w:val="22"/>
        </w:rPr>
        <w:t xml:space="preserve"> </w:t>
      </w:r>
    </w:p>
    <w:p w:rsidR="00D7063B" w:rsidRPr="000F4DA0" w:rsidRDefault="000A03C9" w:rsidP="00D7063B">
      <w:pPr>
        <w:pStyle w:val="rvps2"/>
        <w:shd w:val="clear" w:color="auto" w:fill="FFFFFF"/>
        <w:spacing w:before="0" w:beforeAutospacing="0" w:after="0" w:afterAutospacing="0"/>
        <w:jc w:val="both"/>
        <w:rPr>
          <w:color w:val="0D0D0D" w:themeColor="text1" w:themeTint="F2"/>
          <w:sz w:val="22"/>
          <w:szCs w:val="22"/>
        </w:rPr>
      </w:pPr>
      <w:r w:rsidRPr="000F4DA0">
        <w:rPr>
          <w:b/>
          <w:color w:val="000000"/>
          <w:sz w:val="22"/>
          <w:szCs w:val="22"/>
        </w:rPr>
        <w:t xml:space="preserve">2. Код згідно з ЄДРПОУ замовника*. </w:t>
      </w:r>
      <w:r w:rsidRPr="000F4DA0">
        <w:rPr>
          <w:color w:val="0D0D0D" w:themeColor="text1" w:themeTint="F2"/>
          <w:sz w:val="22"/>
          <w:szCs w:val="22"/>
        </w:rPr>
        <w:t>41341054</w:t>
      </w:r>
    </w:p>
    <w:p w:rsidR="000A03C9" w:rsidRPr="000F4DA0" w:rsidRDefault="000A03C9" w:rsidP="00FE096C">
      <w:pPr>
        <w:pStyle w:val="rvps2"/>
        <w:shd w:val="clear" w:color="auto" w:fill="FFFFFF"/>
        <w:spacing w:before="0" w:beforeAutospacing="0" w:after="0" w:afterAutospacing="0"/>
        <w:ind w:left="-142" w:firstLine="142"/>
        <w:jc w:val="both"/>
        <w:rPr>
          <w:b/>
          <w:color w:val="000000"/>
          <w:sz w:val="22"/>
          <w:szCs w:val="22"/>
        </w:rPr>
      </w:pPr>
      <w:r w:rsidRPr="000F4DA0">
        <w:rPr>
          <w:b/>
          <w:color w:val="000000"/>
          <w:sz w:val="22"/>
          <w:szCs w:val="22"/>
        </w:rPr>
        <w:t>3</w:t>
      </w:r>
      <w:r w:rsidRPr="000F4DA0">
        <w:rPr>
          <w:b/>
          <w:color w:val="0D0D0D" w:themeColor="text1" w:themeTint="F2"/>
          <w:sz w:val="22"/>
          <w:szCs w:val="22"/>
        </w:rPr>
        <w:t xml:space="preserve">. Місцезнаходження замовника*. </w:t>
      </w:r>
      <w:r w:rsidR="00D7063B" w:rsidRPr="000F4DA0">
        <w:rPr>
          <w:color w:val="0D0D0D" w:themeColor="text1" w:themeTint="F2"/>
          <w:sz w:val="22"/>
          <w:szCs w:val="22"/>
        </w:rPr>
        <w:t>48702, Україна,</w:t>
      </w:r>
      <w:r w:rsidRPr="000F4DA0">
        <w:rPr>
          <w:color w:val="0D0D0D" w:themeColor="text1" w:themeTint="F2"/>
          <w:sz w:val="22"/>
          <w:szCs w:val="22"/>
        </w:rPr>
        <w:t>Тернопільська обл., Борщів, вул. Грушевського, 5</w:t>
      </w:r>
    </w:p>
    <w:p w:rsidR="000F4DA0" w:rsidRPr="000F4DA0" w:rsidRDefault="000A03C9" w:rsidP="000F4DA0">
      <w:pPr>
        <w:pStyle w:val="rvps2"/>
        <w:shd w:val="clear" w:color="auto" w:fill="FFFFFF"/>
        <w:spacing w:before="0" w:beforeAutospacing="0" w:after="0" w:afterAutospacing="0"/>
        <w:jc w:val="both"/>
        <w:rPr>
          <w:sz w:val="22"/>
          <w:szCs w:val="22"/>
        </w:rPr>
      </w:pPr>
      <w:r w:rsidRPr="000F4DA0">
        <w:rPr>
          <w:b/>
          <w:color w:val="000000"/>
          <w:sz w:val="22"/>
          <w:szCs w:val="22"/>
        </w:rPr>
        <w:t>4. Конкретна назва предмета закупівлі</w:t>
      </w:r>
      <w:r w:rsidRPr="000F4DA0">
        <w:rPr>
          <w:color w:val="000000"/>
          <w:sz w:val="22"/>
          <w:szCs w:val="22"/>
        </w:rPr>
        <w:t xml:space="preserve">. </w:t>
      </w:r>
      <w:r w:rsidR="001B7C3E" w:rsidRPr="000F4DA0">
        <w:rPr>
          <w:sz w:val="22"/>
          <w:szCs w:val="22"/>
        </w:rPr>
        <w:t>Природний газ</w:t>
      </w:r>
    </w:p>
    <w:p w:rsidR="001B7C3E" w:rsidRPr="000F4DA0" w:rsidRDefault="000A03C9" w:rsidP="000F4DA0">
      <w:pPr>
        <w:pStyle w:val="rvps2"/>
        <w:shd w:val="clear" w:color="auto" w:fill="FFFFFF"/>
        <w:spacing w:before="0" w:beforeAutospacing="0" w:after="0" w:afterAutospacing="0"/>
        <w:jc w:val="both"/>
        <w:rPr>
          <w:b/>
          <w:color w:val="0D0D0D" w:themeColor="text1" w:themeTint="F2"/>
          <w:sz w:val="22"/>
          <w:szCs w:val="22"/>
        </w:rPr>
      </w:pPr>
      <w:r w:rsidRPr="000F4DA0">
        <w:rPr>
          <w:b/>
          <w:color w:val="000000"/>
          <w:sz w:val="22"/>
          <w:szCs w:val="22"/>
        </w:rPr>
        <w:t xml:space="preserve">5. Коди та назви відповідних класифікаторів предмета закупівлі і частин предмета закупівлі (лотів) (за наявності).  </w:t>
      </w:r>
      <w:r w:rsidR="00D7063B" w:rsidRPr="000F4DA0">
        <w:rPr>
          <w:color w:val="0D0D0D" w:themeColor="text1" w:themeTint="F2"/>
          <w:sz w:val="22"/>
          <w:szCs w:val="22"/>
        </w:rPr>
        <w:t>ДК 021</w:t>
      </w:r>
      <w:r w:rsidR="00D7063B" w:rsidRPr="000F4DA0">
        <w:rPr>
          <w:color w:val="0D0D0D" w:themeColor="text1" w:themeTint="F2"/>
          <w:sz w:val="22"/>
          <w:szCs w:val="22"/>
          <w:lang w:val="ru-RU"/>
        </w:rPr>
        <w:t>:</w:t>
      </w:r>
      <w:r w:rsidR="00D7063B" w:rsidRPr="000F4DA0">
        <w:rPr>
          <w:color w:val="0D0D0D" w:themeColor="text1" w:themeTint="F2"/>
          <w:sz w:val="22"/>
          <w:szCs w:val="22"/>
        </w:rPr>
        <w:t xml:space="preserve">2015: </w:t>
      </w:r>
      <w:r w:rsidR="001B7C3E" w:rsidRPr="000F4DA0">
        <w:rPr>
          <w:sz w:val="22"/>
          <w:szCs w:val="22"/>
        </w:rPr>
        <w:t>09120000-6 «Газове паливо» (природний газ)</w:t>
      </w:r>
      <w:r w:rsidRPr="000F4DA0">
        <w:rPr>
          <w:b/>
          <w:color w:val="000000"/>
          <w:sz w:val="22"/>
          <w:szCs w:val="22"/>
        </w:rPr>
        <w:t xml:space="preserve"> </w:t>
      </w:r>
    </w:p>
    <w:p w:rsidR="00FE096C" w:rsidRPr="000F4DA0" w:rsidRDefault="000A03C9" w:rsidP="000F4DA0">
      <w:pPr>
        <w:spacing w:after="0" w:line="240" w:lineRule="auto"/>
        <w:jc w:val="both"/>
        <w:textAlignment w:val="baseline"/>
        <w:rPr>
          <w:rFonts w:ascii="Times New Roman" w:hAnsi="Times New Roman" w:cs="Times New Roman"/>
          <w:shd w:val="clear" w:color="auto" w:fill="FFFFFF"/>
        </w:rPr>
      </w:pPr>
      <w:r w:rsidRPr="000F4DA0">
        <w:rPr>
          <w:rFonts w:ascii="Times New Roman" w:hAnsi="Times New Roman" w:cs="Times New Roman"/>
          <w:b/>
          <w:color w:val="000000"/>
        </w:rPr>
        <w:t>Індикатор закупівлі</w:t>
      </w:r>
      <w:r w:rsidRPr="000F4DA0">
        <w:rPr>
          <w:b/>
          <w:color w:val="000000"/>
        </w:rPr>
        <w:t xml:space="preserve"> -</w:t>
      </w:r>
      <w:r w:rsidR="009A10B1" w:rsidRPr="000F4DA0">
        <w:rPr>
          <w:rFonts w:ascii="Arial" w:hAnsi="Arial" w:cs="Arial"/>
          <w:color w:val="333333"/>
          <w:shd w:val="clear" w:color="auto" w:fill="FFFFFF"/>
        </w:rPr>
        <w:t xml:space="preserve"> </w:t>
      </w:r>
      <w:r w:rsidR="00FE096C" w:rsidRPr="000F4DA0">
        <w:rPr>
          <w:rFonts w:ascii="Times New Roman" w:hAnsi="Times New Roman" w:cs="Times New Roman"/>
          <w:shd w:val="clear" w:color="auto" w:fill="FFFFFF"/>
        </w:rPr>
        <w:t>UA-2025-10-09-005634-a</w:t>
      </w:r>
    </w:p>
    <w:p w:rsidR="000A03C9" w:rsidRPr="000F4DA0" w:rsidRDefault="000A03C9" w:rsidP="000F4DA0">
      <w:pPr>
        <w:spacing w:after="0" w:line="240" w:lineRule="auto"/>
        <w:jc w:val="both"/>
        <w:textAlignment w:val="baseline"/>
        <w:rPr>
          <w:rFonts w:ascii="Times New Roman" w:hAnsi="Times New Roman" w:cs="Times New Roman"/>
          <w:b/>
          <w:color w:val="000000"/>
        </w:rPr>
      </w:pPr>
      <w:r w:rsidRPr="000F4DA0">
        <w:rPr>
          <w:rFonts w:ascii="Times New Roman" w:hAnsi="Times New Roman" w:cs="Times New Roman"/>
          <w:b/>
          <w:color w:val="000000"/>
        </w:rPr>
        <w:t xml:space="preserve">6.Вид процедури </w:t>
      </w:r>
      <w:r w:rsidRPr="000F4DA0">
        <w:rPr>
          <w:rFonts w:ascii="Times New Roman" w:hAnsi="Times New Roman" w:cs="Times New Roman"/>
          <w:color w:val="000000"/>
        </w:rPr>
        <w:t>– відкриті торги</w:t>
      </w:r>
      <w:r w:rsidR="009E189B" w:rsidRPr="000F4DA0">
        <w:rPr>
          <w:rFonts w:ascii="Times New Roman" w:hAnsi="Times New Roman" w:cs="Times New Roman"/>
          <w:color w:val="000000"/>
        </w:rPr>
        <w:t xml:space="preserve"> з урахуванням Особливостей</w:t>
      </w:r>
    </w:p>
    <w:p w:rsidR="008B36FB" w:rsidRPr="000F4DA0" w:rsidRDefault="000A03C9" w:rsidP="00D7063B">
      <w:pPr>
        <w:spacing w:after="0"/>
        <w:outlineLvl w:val="0"/>
        <w:rPr>
          <w:rFonts w:ascii="Times New Roman" w:hAnsi="Times New Roman"/>
          <w:color w:val="0D0D0D"/>
        </w:rPr>
      </w:pPr>
      <w:r w:rsidRPr="000F4DA0">
        <w:rPr>
          <w:rFonts w:ascii="Times New Roman" w:hAnsi="Times New Roman" w:cs="Times New Roman"/>
          <w:b/>
          <w:color w:val="000000"/>
        </w:rPr>
        <w:t>7. Кількість товарів або обсяг виконання робіт чи надання послуг</w:t>
      </w:r>
      <w:r w:rsidR="008B36FB" w:rsidRPr="000F4DA0">
        <w:rPr>
          <w:rFonts w:ascii="Times New Roman" w:hAnsi="Times New Roman" w:cs="Times New Roman"/>
          <w:color w:val="000000"/>
        </w:rPr>
        <w:t xml:space="preserve"> :</w:t>
      </w:r>
      <w:r w:rsidRPr="000F4DA0">
        <w:rPr>
          <w:rFonts w:ascii="Times New Roman" w:hAnsi="Times New Roman" w:cs="Times New Roman"/>
          <w:color w:val="000000"/>
        </w:rPr>
        <w:t xml:space="preserve"> </w:t>
      </w:r>
      <w:r w:rsidR="000E493E" w:rsidRPr="000F4DA0">
        <w:rPr>
          <w:rFonts w:ascii="Times New Roman" w:hAnsi="Times New Roman"/>
          <w:color w:val="0D0D0D"/>
        </w:rPr>
        <w:t xml:space="preserve">природний газ </w:t>
      </w:r>
      <w:r w:rsidR="006413C1" w:rsidRPr="000F4DA0">
        <w:rPr>
          <w:rFonts w:ascii="Times New Roman" w:hAnsi="Times New Roman"/>
          <w:color w:val="0D0D0D"/>
        </w:rPr>
        <w:t>1</w:t>
      </w:r>
      <w:r w:rsidR="00444D47" w:rsidRPr="000F4DA0">
        <w:rPr>
          <w:rFonts w:ascii="Times New Roman" w:hAnsi="Times New Roman"/>
          <w:color w:val="0D0D0D"/>
        </w:rPr>
        <w:t>5</w:t>
      </w:r>
      <w:r w:rsidR="00FE096C" w:rsidRPr="000F4DA0">
        <w:rPr>
          <w:rFonts w:ascii="Times New Roman" w:hAnsi="Times New Roman"/>
          <w:color w:val="0D0D0D"/>
        </w:rPr>
        <w:t>1 350</w:t>
      </w:r>
      <w:r w:rsidR="001B7C3E" w:rsidRPr="000F4DA0">
        <w:rPr>
          <w:rFonts w:ascii="Times New Roman" w:hAnsi="Times New Roman"/>
          <w:color w:val="0D0D0D"/>
        </w:rPr>
        <w:t>куб.м.</w:t>
      </w:r>
      <w:r w:rsidR="00D7063B" w:rsidRPr="000F4DA0">
        <w:rPr>
          <w:rFonts w:ascii="Times New Roman" w:hAnsi="Times New Roman"/>
          <w:color w:val="0D0D0D"/>
        </w:rPr>
        <w:t>.</w:t>
      </w:r>
    </w:p>
    <w:p w:rsidR="00B37FFE" w:rsidRPr="000F4DA0" w:rsidRDefault="00B37FFE" w:rsidP="00D7063B">
      <w:pPr>
        <w:pStyle w:val="rvps2"/>
        <w:shd w:val="clear" w:color="auto" w:fill="FFFFFF"/>
        <w:spacing w:before="0" w:beforeAutospacing="0" w:after="0" w:afterAutospacing="0"/>
        <w:jc w:val="both"/>
        <w:rPr>
          <w:b/>
          <w:color w:val="000000"/>
          <w:sz w:val="22"/>
          <w:szCs w:val="22"/>
        </w:rPr>
      </w:pPr>
      <w:r w:rsidRPr="000F4DA0">
        <w:rPr>
          <w:b/>
          <w:color w:val="000000"/>
          <w:sz w:val="22"/>
          <w:szCs w:val="22"/>
        </w:rPr>
        <w:t xml:space="preserve">8. Розмір бюджетного призначення  </w:t>
      </w:r>
      <w:r w:rsidR="00FE096C" w:rsidRPr="000F4DA0">
        <w:rPr>
          <w:color w:val="000000"/>
          <w:sz w:val="22"/>
          <w:szCs w:val="22"/>
        </w:rPr>
        <w:t>2 580 911,01</w:t>
      </w:r>
      <w:r w:rsidR="000E493E" w:rsidRPr="000F4DA0">
        <w:rPr>
          <w:color w:val="000000"/>
          <w:sz w:val="22"/>
          <w:szCs w:val="22"/>
        </w:rPr>
        <w:t xml:space="preserve"> </w:t>
      </w:r>
      <w:r w:rsidRPr="000F4DA0">
        <w:rPr>
          <w:color w:val="000000"/>
          <w:sz w:val="22"/>
          <w:szCs w:val="22"/>
        </w:rPr>
        <w:t>гривень</w:t>
      </w:r>
    </w:p>
    <w:p w:rsidR="00E96016" w:rsidRPr="000F4DA0" w:rsidRDefault="0053617F" w:rsidP="00D7063B">
      <w:pPr>
        <w:pStyle w:val="rvps2"/>
        <w:shd w:val="clear" w:color="auto" w:fill="FFFFFF"/>
        <w:spacing w:before="0" w:beforeAutospacing="0" w:after="0" w:afterAutospacing="0"/>
        <w:jc w:val="both"/>
        <w:rPr>
          <w:color w:val="000000"/>
          <w:sz w:val="22"/>
          <w:szCs w:val="22"/>
        </w:rPr>
      </w:pPr>
      <w:r w:rsidRPr="000F4DA0">
        <w:rPr>
          <w:b/>
          <w:color w:val="000000"/>
          <w:sz w:val="22"/>
          <w:szCs w:val="22"/>
        </w:rPr>
        <w:t>9</w:t>
      </w:r>
      <w:r w:rsidR="000A03C9" w:rsidRPr="000F4DA0">
        <w:rPr>
          <w:b/>
          <w:color w:val="000000"/>
          <w:sz w:val="22"/>
          <w:szCs w:val="22"/>
        </w:rPr>
        <w:t xml:space="preserve">. Очікувана вартість предмета закупівлі </w:t>
      </w:r>
      <w:r w:rsidR="00FE096C" w:rsidRPr="000F4DA0">
        <w:rPr>
          <w:color w:val="000000"/>
          <w:sz w:val="22"/>
          <w:szCs w:val="22"/>
        </w:rPr>
        <w:t>2 580 911,01</w:t>
      </w:r>
      <w:r w:rsidR="000E493E" w:rsidRPr="000F4DA0">
        <w:rPr>
          <w:color w:val="000000"/>
          <w:sz w:val="22"/>
          <w:szCs w:val="22"/>
        </w:rPr>
        <w:t xml:space="preserve"> </w:t>
      </w:r>
      <w:r w:rsidR="00E96016" w:rsidRPr="000F4DA0">
        <w:rPr>
          <w:color w:val="000000"/>
          <w:sz w:val="22"/>
          <w:szCs w:val="22"/>
        </w:rPr>
        <w:t>гривень</w:t>
      </w:r>
    </w:p>
    <w:p w:rsidR="00D7063B" w:rsidRPr="000F4DA0" w:rsidRDefault="007357EC" w:rsidP="00D7063B">
      <w:pPr>
        <w:pStyle w:val="rvps2"/>
        <w:shd w:val="clear" w:color="auto" w:fill="FFFFFF"/>
        <w:spacing w:before="0" w:beforeAutospacing="0" w:after="0" w:afterAutospacing="0"/>
        <w:jc w:val="both"/>
        <w:rPr>
          <w:sz w:val="22"/>
          <w:szCs w:val="22"/>
        </w:rPr>
      </w:pPr>
      <w:r w:rsidRPr="000F4DA0">
        <w:rPr>
          <w:sz w:val="22"/>
          <w:szCs w:val="22"/>
        </w:rPr>
        <w:t xml:space="preserve"> Розрахунок очікуваної вартості предмета закупівлі здійснено на підставі середньої ціни на ринку, шляхом моніторингу ринкових цін на аналогічний товар.</w:t>
      </w:r>
    </w:p>
    <w:p w:rsidR="00FE096C" w:rsidRPr="000F4DA0" w:rsidRDefault="00996998" w:rsidP="00FE096C">
      <w:pPr>
        <w:spacing w:after="0" w:line="240" w:lineRule="auto"/>
        <w:ind w:left="45"/>
        <w:jc w:val="both"/>
        <w:rPr>
          <w:rFonts w:ascii="Times New Roman" w:eastAsia="Times New Roman" w:hAnsi="Times New Roman" w:cs="Times New Roman"/>
          <w:bCs/>
          <w:lang w:eastAsia="uk-UA"/>
        </w:rPr>
      </w:pPr>
      <w:r w:rsidRPr="000F4DA0">
        <w:rPr>
          <w:rFonts w:ascii="Times New Roman" w:hAnsi="Times New Roman" w:cs="Times New Roman"/>
          <w:b/>
          <w:color w:val="0D0D0D" w:themeColor="text1" w:themeTint="F2"/>
        </w:rPr>
        <w:t>10.</w:t>
      </w:r>
      <w:r w:rsidR="00FE096C" w:rsidRPr="000F4DA0">
        <w:rPr>
          <w:rFonts w:ascii="Times New Roman" w:eastAsia="Times New Roman" w:hAnsi="Times New Roman" w:cs="Times New Roman"/>
          <w:bCs/>
          <w:lang w:eastAsia="uk-UA"/>
        </w:rPr>
        <w:t>За розрахункову одиницю газу приймається один метр кубічний (м3), приведений до стандартних умов: температура (t) 293,18 К (20</w:t>
      </w:r>
      <w:r w:rsidR="00FE096C" w:rsidRPr="000F4DA0">
        <w:rPr>
          <w:rFonts w:ascii="Times New Roman" w:eastAsia="Times New Roman" w:hAnsi="Times New Roman" w:cs="Times New Roman"/>
          <w:bCs/>
          <w:vertAlign w:val="superscript"/>
          <w:lang w:eastAsia="uk-UA"/>
        </w:rPr>
        <w:t>о</w:t>
      </w:r>
      <w:r w:rsidR="00FE096C" w:rsidRPr="000F4DA0">
        <w:rPr>
          <w:rFonts w:ascii="Times New Roman" w:eastAsia="Times New Roman" w:hAnsi="Times New Roman" w:cs="Times New Roman"/>
          <w:bCs/>
          <w:lang w:eastAsia="uk-UA"/>
        </w:rPr>
        <w:t xml:space="preserve">С), тиск газу (Р) 101,325 кПа (760 мм рт. ст.). </w:t>
      </w:r>
    </w:p>
    <w:p w:rsidR="00996998" w:rsidRPr="00D7063B" w:rsidRDefault="00FE096C" w:rsidP="001B7C3E">
      <w:pPr>
        <w:pStyle w:val="rvps2"/>
        <w:shd w:val="clear" w:color="auto" w:fill="FFFFFF"/>
        <w:spacing w:before="0" w:beforeAutospacing="0" w:after="0" w:afterAutospacing="0"/>
        <w:jc w:val="both"/>
        <w:rPr>
          <w:b/>
          <w:color w:val="000000"/>
          <w:sz w:val="22"/>
          <w:szCs w:val="22"/>
        </w:rPr>
      </w:pPr>
      <w:r w:rsidRPr="000F4DA0">
        <w:rPr>
          <w:b/>
          <w:sz w:val="22"/>
          <w:szCs w:val="22"/>
        </w:rPr>
        <w:t>11.</w:t>
      </w:r>
      <w:r w:rsidR="00996998" w:rsidRPr="000F4DA0">
        <w:rPr>
          <w:b/>
          <w:sz w:val="22"/>
          <w:szCs w:val="22"/>
        </w:rPr>
        <w:t>Місце поставки</w:t>
      </w:r>
      <w:r w:rsidR="00996998" w:rsidRPr="009E189B">
        <w:rPr>
          <w:b/>
          <w:sz w:val="22"/>
          <w:szCs w:val="22"/>
        </w:rPr>
        <w:t>:</w:t>
      </w:r>
    </w:p>
    <w:p w:rsidR="00990F62" w:rsidRPr="006D7D45" w:rsidRDefault="00990F62" w:rsidP="00990F62">
      <w:pPr>
        <w:suppressAutoHyphens/>
        <w:snapToGrid w:val="0"/>
        <w:spacing w:after="0" w:line="240" w:lineRule="auto"/>
        <w:jc w:val="both"/>
        <w:rPr>
          <w:rFonts w:ascii="Times New Roman" w:hAnsi="Times New Roman"/>
          <w:iCs/>
          <w:color w:val="000000" w:themeColor="text1"/>
          <w:lang w:eastAsia="ar-SA"/>
        </w:rPr>
      </w:pPr>
      <w:r w:rsidRPr="006D7D45">
        <w:rPr>
          <w:rFonts w:ascii="Times New Roman" w:hAnsi="Times New Roman"/>
          <w:b/>
        </w:rPr>
        <w:t>Відділ  освіти, сім’ї, молоді та спорту Борщівської міської ради</w:t>
      </w:r>
      <w:r w:rsidRPr="006D7D45">
        <w:rPr>
          <w:rFonts w:ascii="Times New Roman" w:hAnsi="Times New Roman"/>
          <w:color w:val="0D0D0D"/>
        </w:rPr>
        <w:t xml:space="preserve"> за адресою: 48702, Тернопільська обл., Чортківський район  м.Борщів, вул.Грушевського, 5</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 xml:space="preserve">Борщівський заклад дошкільної  освіти (ясла-садок) «Дзвіночок» Борщівської міської ради </w:t>
      </w:r>
      <w:r w:rsidRPr="006259CA">
        <w:rPr>
          <w:rFonts w:ascii="Times New Roman" w:hAnsi="Times New Roman"/>
          <w:color w:val="000000"/>
        </w:rPr>
        <w:t>за адресою: 48702, Тернопільська обл., м.Борщів, вул.Січових Стрільців, 10.</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 xml:space="preserve">Борщівський заклад дошкільної освіти (ясла-садок) «Лісова казка»  Борщівської міської ради </w:t>
      </w:r>
      <w:r w:rsidRPr="006259CA">
        <w:rPr>
          <w:rFonts w:ascii="Times New Roman" w:hAnsi="Times New Roman"/>
          <w:color w:val="000000"/>
        </w:rPr>
        <w:t>за адресою: 48702, Тернопільська обл., м.Борщів, вул.Петлюри, 24.</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Борщівський заклад дошкільної освіти (дитячий садок) «Кристалик» Борщівської міської ради</w:t>
      </w:r>
      <w:r w:rsidRPr="006259CA">
        <w:rPr>
          <w:rFonts w:ascii="Times New Roman" w:hAnsi="Times New Roman"/>
          <w:color w:val="000000"/>
        </w:rPr>
        <w:t xml:space="preserve"> за адресою: 48702, Тернопільська обл., м.Борщів, вул.Леся Курбаса, 9.</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 xml:space="preserve">Стрілковецький заклад дошкільної освіти (дитячий садок)  «Малятко» Борщівської міської ради </w:t>
      </w:r>
      <w:r w:rsidRPr="006259CA">
        <w:rPr>
          <w:rFonts w:ascii="Times New Roman" w:hAnsi="Times New Roman"/>
          <w:color w:val="000000"/>
        </w:rPr>
        <w:t>за адресою: 48734, Тернопільська обл., Чортківський  район, село Стрілківці</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Мушкатівський заклад дошкільної освіти (дитячий садок)  «Усмішка» Борщівської міської ради</w:t>
      </w:r>
      <w:r>
        <w:rPr>
          <w:rFonts w:ascii="Times New Roman" w:hAnsi="Times New Roman"/>
          <w:b/>
          <w:color w:val="000000"/>
          <w:u w:val="single"/>
        </w:rPr>
        <w:t xml:space="preserve"> </w:t>
      </w:r>
      <w:r w:rsidRPr="006259CA">
        <w:rPr>
          <w:rFonts w:ascii="Times New Roman" w:hAnsi="Times New Roman"/>
          <w:color w:val="000000"/>
        </w:rPr>
        <w:t>48766, Тернопільська область, Чортківський  район, с.Мушкатівка, вул. Степана Бандери 16</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Циганський  заклад дошкільної освіти (дитячий садок)  «Малятко» Борщівської міської ради</w:t>
      </w:r>
      <w:r>
        <w:rPr>
          <w:rFonts w:ascii="Times New Roman" w:hAnsi="Times New Roman"/>
          <w:b/>
          <w:color w:val="000000"/>
          <w:u w:val="single"/>
        </w:rPr>
        <w:t xml:space="preserve"> </w:t>
      </w:r>
      <w:r w:rsidRPr="006259CA">
        <w:rPr>
          <w:rFonts w:ascii="Times New Roman" w:hAnsi="Times New Roman"/>
          <w:color w:val="000000"/>
        </w:rPr>
        <w:t>за адресою: 48712, Тернопільська обл., Чортківський  район, село Цигани</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 xml:space="preserve">Королівський  заклад дошкільної освіти (дитячий садок) «Лелека» </w:t>
      </w:r>
      <w:r>
        <w:rPr>
          <w:rFonts w:ascii="Times New Roman" w:hAnsi="Times New Roman"/>
          <w:b/>
          <w:color w:val="000000"/>
          <w:u w:val="single"/>
        </w:rPr>
        <w:t xml:space="preserve"> </w:t>
      </w:r>
      <w:r w:rsidRPr="00DF6B10">
        <w:rPr>
          <w:rFonts w:ascii="Times New Roman" w:hAnsi="Times New Roman"/>
          <w:b/>
          <w:color w:val="000000"/>
          <w:u w:val="single"/>
        </w:rPr>
        <w:t>Борщівської міської ради</w:t>
      </w:r>
      <w:r>
        <w:rPr>
          <w:rFonts w:ascii="Times New Roman" w:hAnsi="Times New Roman"/>
          <w:color w:val="000000"/>
        </w:rPr>
        <w:t xml:space="preserve"> </w:t>
      </w:r>
      <w:r w:rsidRPr="006259CA">
        <w:rPr>
          <w:rFonts w:ascii="Times New Roman" w:hAnsi="Times New Roman"/>
          <w:color w:val="000000"/>
        </w:rPr>
        <w:t>за адресою: 48736, Тернопільська обл., Чортківський район, село Королівка вул..Торговиця 11</w:t>
      </w:r>
    </w:p>
    <w:p w:rsidR="00990F62" w:rsidRPr="000C1106" w:rsidRDefault="00990F62" w:rsidP="00990F62">
      <w:pPr>
        <w:spacing w:after="0" w:line="240" w:lineRule="auto"/>
        <w:jc w:val="both"/>
        <w:rPr>
          <w:rStyle w:val="ListLabel1"/>
          <w:rFonts w:ascii="Times New Roman" w:eastAsiaTheme="minorHAnsi" w:hAnsi="Times New Roman"/>
        </w:rPr>
      </w:pPr>
      <w:bookmarkStart w:id="0" w:name="_GoBack"/>
      <w:bookmarkEnd w:id="0"/>
      <w:r w:rsidRPr="00660AAC">
        <w:rPr>
          <w:rStyle w:val="ListLabel1"/>
          <w:rFonts w:ascii="Times New Roman" w:eastAsiaTheme="minorHAnsi" w:hAnsi="Times New Roman"/>
          <w:b/>
          <w:u w:val="single"/>
        </w:rPr>
        <w:t xml:space="preserve">Глибочецький заклад дошкільної освіти (дитячий садок) «Ромашка» Борщівської міської ради </w:t>
      </w:r>
      <w:r w:rsidRPr="000C1106">
        <w:rPr>
          <w:rStyle w:val="ListLabel1"/>
          <w:rFonts w:ascii="Times New Roman" w:eastAsiaTheme="minorHAnsi" w:hAnsi="Times New Roman"/>
        </w:rPr>
        <w:t>за адресою: Тернопільська область, Чортківський район, с.Глибочок, вул. Середина 1</w:t>
      </w:r>
    </w:p>
    <w:p w:rsidR="00990F62" w:rsidRPr="000C1106" w:rsidRDefault="00990F62" w:rsidP="00990F62">
      <w:pPr>
        <w:spacing w:after="0" w:line="240" w:lineRule="auto"/>
        <w:jc w:val="both"/>
        <w:rPr>
          <w:rStyle w:val="ListLabel1"/>
          <w:rFonts w:ascii="Times New Roman" w:eastAsiaTheme="minorHAnsi" w:hAnsi="Times New Roman"/>
        </w:rPr>
      </w:pPr>
      <w:r w:rsidRPr="00361A4B">
        <w:rPr>
          <w:rStyle w:val="ListLabel1"/>
          <w:rFonts w:ascii="Times New Roman" w:eastAsiaTheme="minorHAnsi" w:hAnsi="Times New Roman"/>
          <w:b/>
          <w:u w:val="single"/>
        </w:rPr>
        <w:t xml:space="preserve">Ланівецький заклад дошкільної освіти (дитячий садок) «Сонечко» Борщівської міської ради </w:t>
      </w:r>
      <w:r w:rsidRPr="000C1106">
        <w:rPr>
          <w:rStyle w:val="ListLabel1"/>
          <w:rFonts w:ascii="Times New Roman" w:eastAsiaTheme="minorHAnsi" w:hAnsi="Times New Roman"/>
        </w:rPr>
        <w:t>за адресою: Тернопільська область, Чортківський район, с.Ланівці, вул. Ринок 2</w:t>
      </w:r>
    </w:p>
    <w:p w:rsidR="00990F62" w:rsidRDefault="00990F62" w:rsidP="00990F62">
      <w:pPr>
        <w:spacing w:after="0" w:line="240" w:lineRule="auto"/>
        <w:jc w:val="both"/>
        <w:rPr>
          <w:rStyle w:val="ListLabel1"/>
          <w:rFonts w:ascii="Times New Roman" w:eastAsiaTheme="minorHAnsi" w:hAnsi="Times New Roman"/>
        </w:rPr>
      </w:pPr>
      <w:r w:rsidRPr="00361A4B">
        <w:rPr>
          <w:rFonts w:ascii="Times New Roman" w:hAnsi="Times New Roman"/>
          <w:b/>
          <w:u w:val="single"/>
        </w:rPr>
        <w:t xml:space="preserve">Сков'ятинський  заклад дошкільної освіти (дитячий садок) «Журавлик» Борщівської міської ради </w:t>
      </w:r>
      <w:r w:rsidRPr="000C1106">
        <w:rPr>
          <w:rStyle w:val="ListLabel1"/>
          <w:rFonts w:ascii="Times New Roman" w:eastAsiaTheme="minorHAnsi" w:hAnsi="Times New Roman"/>
        </w:rPr>
        <w:t>за адресою: Тернопільська область, Чортківський район, с.Сков'ятин, пл. 220</w:t>
      </w:r>
    </w:p>
    <w:p w:rsidR="00990F62" w:rsidRDefault="00990F62" w:rsidP="00990F62">
      <w:pPr>
        <w:spacing w:after="0" w:line="240" w:lineRule="auto"/>
        <w:contextualSpacing/>
        <w:jc w:val="both"/>
        <w:rPr>
          <w:rFonts w:ascii="Times New Roman" w:hAnsi="Times New Roman"/>
          <w:b/>
          <w:color w:val="0D0D0D"/>
          <w:u w:val="single"/>
          <w:lang w:val="ru-RU"/>
        </w:rPr>
      </w:pPr>
      <w:r w:rsidRPr="00361A4B">
        <w:rPr>
          <w:rFonts w:ascii="Times New Roman" w:hAnsi="Times New Roman"/>
          <w:b/>
          <w:color w:val="000000"/>
          <w:u w:val="single"/>
        </w:rPr>
        <w:t xml:space="preserve">Озерянський заклад дошкільної освіти (дитячий садок) «Срібна росинка» Борщівської міської ради </w:t>
      </w:r>
      <w:r w:rsidRPr="006259CA">
        <w:rPr>
          <w:rFonts w:ascii="Times New Roman" w:hAnsi="Times New Roman"/>
          <w:color w:val="000000"/>
        </w:rPr>
        <w:t xml:space="preserve">за адресою: 48711, Тернопільська область, Чортківський район, село Озеряни, вул. Центральна, 66 </w:t>
      </w:r>
      <w:r w:rsidRPr="006259CA">
        <w:rPr>
          <w:rFonts w:ascii="Times New Roman" w:hAnsi="Times New Roman"/>
          <w:b/>
          <w:color w:val="0D0D0D"/>
          <w:u w:val="single"/>
          <w:lang w:val="ru-RU"/>
        </w:rPr>
        <w:t xml:space="preserve"> </w:t>
      </w:r>
    </w:p>
    <w:p w:rsidR="00990F62" w:rsidRPr="006259CA" w:rsidRDefault="00990F62" w:rsidP="00990F62">
      <w:pPr>
        <w:spacing w:after="0" w:line="240" w:lineRule="auto"/>
        <w:contextualSpacing/>
        <w:jc w:val="both"/>
        <w:rPr>
          <w:rFonts w:ascii="Times New Roman" w:hAnsi="Times New Roman"/>
          <w:color w:val="000000"/>
        </w:rPr>
      </w:pPr>
      <w:r w:rsidRPr="00041B23">
        <w:rPr>
          <w:rFonts w:ascii="Times New Roman" w:hAnsi="Times New Roman"/>
          <w:b/>
          <w:u w:val="single"/>
        </w:rPr>
        <w:t>Верхняківськ</w:t>
      </w:r>
      <w:r>
        <w:rPr>
          <w:rFonts w:ascii="Times New Roman" w:hAnsi="Times New Roman"/>
          <w:b/>
          <w:u w:val="single"/>
        </w:rPr>
        <w:t xml:space="preserve">а початкова школа Борщівської міської ради </w:t>
      </w:r>
      <w:r w:rsidRPr="006259CA">
        <w:rPr>
          <w:rFonts w:ascii="Times New Roman" w:hAnsi="Times New Roman"/>
          <w:color w:val="000000"/>
        </w:rPr>
        <w:t>за адресою: 48763, Тернопільської області, Чортківський  району, с. Верхняківці</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t>Філія Стрілковецького навчально-виховного комплексу «Загальноосвітній навчальний заклад І-ІІІ ступенів-дошкільний навчальний заклад» Пищатинський навчально-виховний комплекс «Загальноосвітній навчальний заклад І ступеня-дошкільний навчальний заклад»</w:t>
      </w:r>
      <w:r w:rsidRPr="006259CA">
        <w:rPr>
          <w:rFonts w:ascii="Times New Roman" w:hAnsi="Times New Roman"/>
          <w:color w:val="000000"/>
        </w:rPr>
        <w:tab/>
        <w:t>за адресою: 48768 Тернопільської області, Чортківський  району,          с. Пищатинці</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t>Філія Стрілковецького навчально-виховного комплексу «Загальноосвітній навчальний заклад І-ІІІ ступенів-дошкільний навчальний заклад» Висічанський навчально-виховний комплекс «Загальноосвітній навчальний заклад І ступеня-дошкільний навчальний заклад»</w:t>
      </w:r>
      <w:r w:rsidRPr="006259CA">
        <w:rPr>
          <w:rFonts w:ascii="Times New Roman" w:hAnsi="Times New Roman"/>
          <w:color w:val="000000"/>
        </w:rPr>
        <w:t xml:space="preserve"> за адресою: 48764 Тернопільської області, Чортківський  району,  с.Висічка</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t xml:space="preserve">Борщівська загальноосвітня школа І-ІІІ ступенів №1 </w:t>
      </w:r>
      <w:r w:rsidRPr="006259CA">
        <w:rPr>
          <w:rFonts w:ascii="Times New Roman" w:hAnsi="Times New Roman"/>
          <w:color w:val="000000"/>
        </w:rPr>
        <w:t>за адресою: 48702, Тернопільська область, м.Борщів вул.Шевченка, 10</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t xml:space="preserve">Борщівська загальноосвітня школа І-ІІІ ступенів №2 </w:t>
      </w:r>
      <w:r w:rsidRPr="006259CA">
        <w:rPr>
          <w:rFonts w:ascii="Times New Roman" w:hAnsi="Times New Roman"/>
          <w:color w:val="000000"/>
        </w:rPr>
        <w:t>за адресою: 48700, Тернопільська область, м.Борщів вул. Леся Курбаса, 7</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lastRenderedPageBreak/>
        <w:t>Борщівський навчально-виховний комплекс «Загальноосвітній навчальний заклад І-ІІІ ступенів №3-гімназія імені Романа Андріяшика»</w:t>
      </w:r>
      <w:r>
        <w:rPr>
          <w:rFonts w:ascii="Times New Roman" w:hAnsi="Times New Roman"/>
          <w:b/>
          <w:color w:val="000000"/>
          <w:u w:val="single"/>
        </w:rPr>
        <w:t xml:space="preserve"> </w:t>
      </w:r>
      <w:r w:rsidRPr="006259CA">
        <w:rPr>
          <w:rFonts w:ascii="Times New Roman" w:hAnsi="Times New Roman"/>
          <w:b/>
          <w:color w:val="000000"/>
          <w:u w:val="single"/>
        </w:rPr>
        <w:t>-</w:t>
      </w:r>
      <w:r w:rsidRPr="006259CA">
        <w:rPr>
          <w:rFonts w:ascii="Times New Roman" w:hAnsi="Times New Roman"/>
          <w:color w:val="000000"/>
        </w:rPr>
        <w:t>за адресою: 48700, Тернопільська область, м.Борщів вул. Грушевського, 1</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t>Королівська загальноосвітня школа І-ІІ ступенів</w:t>
      </w:r>
      <w:r w:rsidRPr="006259CA">
        <w:rPr>
          <w:rFonts w:ascii="Times New Roman" w:hAnsi="Times New Roman"/>
          <w:color w:val="000000"/>
        </w:rPr>
        <w:tab/>
      </w:r>
      <w:r>
        <w:rPr>
          <w:rFonts w:ascii="Times New Roman" w:hAnsi="Times New Roman"/>
          <w:color w:val="000000"/>
        </w:rPr>
        <w:t xml:space="preserve"> </w:t>
      </w:r>
      <w:r w:rsidRPr="006259CA">
        <w:rPr>
          <w:rFonts w:ascii="Times New Roman" w:hAnsi="Times New Roman"/>
          <w:color w:val="000000"/>
        </w:rPr>
        <w:t>за адресою: 48736, Тернопільська область, Чортківський  район, с.Королівка  вул.Шевченка, 77</w:t>
      </w:r>
    </w:p>
    <w:p w:rsidR="00990F62" w:rsidRPr="006259CA" w:rsidRDefault="00990F62" w:rsidP="00990F62">
      <w:pPr>
        <w:spacing w:after="0" w:line="240" w:lineRule="auto"/>
        <w:contextualSpacing/>
        <w:jc w:val="both"/>
        <w:rPr>
          <w:rStyle w:val="ListLabel1"/>
          <w:rFonts w:ascii="Times New Roman" w:eastAsiaTheme="minorHAnsi" w:hAnsi="Times New Roman"/>
        </w:rPr>
      </w:pPr>
      <w:r w:rsidRPr="006259CA">
        <w:rPr>
          <w:rStyle w:val="ListLabel1"/>
          <w:rFonts w:ascii="Times New Roman" w:eastAsiaTheme="minorHAnsi" w:hAnsi="Times New Roman"/>
          <w:b/>
          <w:u w:val="single"/>
        </w:rPr>
        <w:t xml:space="preserve">Циганська </w:t>
      </w:r>
      <w:r>
        <w:rPr>
          <w:rFonts w:ascii="Times New Roman" w:hAnsi="Times New Roman"/>
          <w:b/>
          <w:u w:val="single"/>
        </w:rPr>
        <w:t>гімназія Борщівської міської ради</w:t>
      </w:r>
      <w:r w:rsidRPr="006259CA">
        <w:rPr>
          <w:rStyle w:val="ListLabel1"/>
          <w:rFonts w:ascii="Times New Roman" w:eastAsiaTheme="minorHAnsi" w:hAnsi="Times New Roman"/>
        </w:rPr>
        <w:tab/>
        <w:t xml:space="preserve">за адресою: 48712, Тернопільська обл., </w:t>
      </w:r>
      <w:r w:rsidRPr="006259CA">
        <w:rPr>
          <w:rFonts w:ascii="Times New Roman" w:hAnsi="Times New Roman"/>
          <w:color w:val="000000"/>
        </w:rPr>
        <w:t xml:space="preserve">Чортківський </w:t>
      </w:r>
      <w:r w:rsidRPr="006259CA">
        <w:rPr>
          <w:rStyle w:val="ListLabel1"/>
          <w:rFonts w:ascii="Times New Roman" w:eastAsiaTheme="minorHAnsi" w:hAnsi="Times New Roman"/>
        </w:rPr>
        <w:t xml:space="preserve"> район     с.Цигани вул. Крегулець,</w:t>
      </w:r>
    </w:p>
    <w:p w:rsidR="00990F62" w:rsidRDefault="00990F62" w:rsidP="00990F62">
      <w:pPr>
        <w:spacing w:after="0" w:line="240" w:lineRule="auto"/>
        <w:contextualSpacing/>
        <w:jc w:val="both"/>
        <w:rPr>
          <w:rStyle w:val="ListLabel1"/>
          <w:rFonts w:ascii="Times New Roman" w:eastAsiaTheme="minorHAnsi" w:hAnsi="Times New Roman"/>
        </w:rPr>
      </w:pPr>
      <w:r w:rsidRPr="006259CA">
        <w:rPr>
          <w:rStyle w:val="ListLabel1"/>
          <w:rFonts w:ascii="Times New Roman" w:eastAsiaTheme="minorHAnsi" w:hAnsi="Times New Roman"/>
          <w:b/>
          <w:u w:val="single"/>
        </w:rPr>
        <w:t>Стрілковецький навчально-виховний комплекс «Загальноосвітній навчальний заклад І-ІІІ ступенів-дошкільний навчальний заклад»</w:t>
      </w:r>
      <w:r w:rsidRPr="006259CA">
        <w:rPr>
          <w:rStyle w:val="ListLabel1"/>
          <w:rFonts w:ascii="Times New Roman" w:eastAsiaTheme="minorHAnsi" w:hAnsi="Times New Roman"/>
        </w:rPr>
        <w:tab/>
        <w:t xml:space="preserve">за адресою: 48734, Тернопільська обл., </w:t>
      </w:r>
      <w:r w:rsidRPr="006259CA">
        <w:rPr>
          <w:rFonts w:ascii="Times New Roman" w:hAnsi="Times New Roman"/>
          <w:color w:val="000000"/>
        </w:rPr>
        <w:t xml:space="preserve">Чортківський </w:t>
      </w:r>
      <w:r w:rsidRPr="006259CA">
        <w:rPr>
          <w:rStyle w:val="ListLabel1"/>
          <w:rFonts w:ascii="Times New Roman" w:eastAsiaTheme="minorHAnsi" w:hAnsi="Times New Roman"/>
        </w:rPr>
        <w:t xml:space="preserve"> район   с.Стрілківці вул. Кут, 17</w:t>
      </w:r>
    </w:p>
    <w:p w:rsidR="00990F62" w:rsidRPr="006259CA" w:rsidRDefault="00990F62" w:rsidP="00990F62">
      <w:pPr>
        <w:spacing w:after="0" w:line="240" w:lineRule="auto"/>
        <w:contextualSpacing/>
        <w:jc w:val="both"/>
        <w:rPr>
          <w:rStyle w:val="ListLabel1"/>
          <w:rFonts w:ascii="Times New Roman" w:eastAsiaTheme="minorHAnsi" w:hAnsi="Times New Roman"/>
        </w:rPr>
      </w:pPr>
      <w:r w:rsidRPr="006259CA">
        <w:rPr>
          <w:rStyle w:val="ListLabel1"/>
          <w:rFonts w:ascii="Times New Roman" w:eastAsiaTheme="minorHAnsi" w:hAnsi="Times New Roman"/>
          <w:b/>
          <w:u w:val="single"/>
        </w:rPr>
        <w:t xml:space="preserve">Мушкатівська </w:t>
      </w:r>
      <w:r>
        <w:rPr>
          <w:rFonts w:ascii="Times New Roman" w:hAnsi="Times New Roman"/>
          <w:b/>
          <w:u w:val="single"/>
        </w:rPr>
        <w:t>гімназія Борщівської міської ради</w:t>
      </w:r>
      <w:r w:rsidRPr="004D0EF3">
        <w:rPr>
          <w:rFonts w:ascii="Times New Roman" w:hAnsi="Times New Roman"/>
          <w:b/>
        </w:rPr>
        <w:t xml:space="preserve"> </w:t>
      </w:r>
      <w:r w:rsidRPr="006259CA">
        <w:rPr>
          <w:rStyle w:val="ListLabel1"/>
          <w:rFonts w:ascii="Times New Roman" w:eastAsiaTheme="minorHAnsi" w:hAnsi="Times New Roman"/>
        </w:rPr>
        <w:t xml:space="preserve">за адресою:48766, Тернопільська область, </w:t>
      </w:r>
      <w:r w:rsidRPr="006259CA">
        <w:rPr>
          <w:rFonts w:ascii="Times New Roman" w:hAnsi="Times New Roman"/>
          <w:color w:val="000000"/>
        </w:rPr>
        <w:t>Чортківський</w:t>
      </w:r>
      <w:r w:rsidRPr="006259CA">
        <w:rPr>
          <w:rStyle w:val="ListLabel1"/>
          <w:rFonts w:ascii="Times New Roman" w:eastAsiaTheme="minorHAnsi" w:hAnsi="Times New Roman"/>
        </w:rPr>
        <w:t xml:space="preserve"> район, с.Мушкатівка</w:t>
      </w:r>
    </w:p>
    <w:p w:rsidR="00990F62" w:rsidRPr="006259CA" w:rsidRDefault="00990F62" w:rsidP="00990F62">
      <w:pPr>
        <w:spacing w:after="0" w:line="240" w:lineRule="auto"/>
        <w:jc w:val="both"/>
        <w:rPr>
          <w:rStyle w:val="ListLabel1"/>
          <w:rFonts w:ascii="Times New Roman" w:eastAsiaTheme="minorHAnsi" w:hAnsi="Times New Roman"/>
        </w:rPr>
      </w:pPr>
      <w:r w:rsidRPr="00041B23">
        <w:rPr>
          <w:rFonts w:ascii="Times New Roman" w:hAnsi="Times New Roman"/>
          <w:b/>
          <w:u w:val="single"/>
        </w:rPr>
        <w:t xml:space="preserve">Вовковецька </w:t>
      </w:r>
      <w:r>
        <w:rPr>
          <w:rFonts w:ascii="Times New Roman" w:hAnsi="Times New Roman"/>
          <w:b/>
          <w:u w:val="single"/>
        </w:rPr>
        <w:t>гімназія Борщівської міської ради</w:t>
      </w:r>
      <w:r w:rsidRPr="00041B23">
        <w:rPr>
          <w:rFonts w:ascii="Times New Roman" w:hAnsi="Times New Roman"/>
        </w:rPr>
        <w:t xml:space="preserve"> </w:t>
      </w:r>
      <w:r w:rsidRPr="006259CA">
        <w:rPr>
          <w:rStyle w:val="ListLabel1"/>
          <w:rFonts w:ascii="Times New Roman" w:eastAsiaTheme="minorHAnsi" w:hAnsi="Times New Roman"/>
        </w:rPr>
        <w:t>за адресою: Тернопільська область, Чортківський район, с.Вовківці, вул. Шкільна, 1</w:t>
      </w:r>
    </w:p>
    <w:p w:rsidR="00990F62" w:rsidRPr="006259CA" w:rsidRDefault="00990F62" w:rsidP="00990F62">
      <w:pPr>
        <w:spacing w:after="0" w:line="240" w:lineRule="auto"/>
        <w:jc w:val="both"/>
        <w:rPr>
          <w:rStyle w:val="ListLabel1"/>
          <w:rFonts w:ascii="Times New Roman" w:eastAsiaTheme="minorHAnsi" w:hAnsi="Times New Roman"/>
        </w:rPr>
      </w:pPr>
      <w:r w:rsidRPr="006259CA">
        <w:rPr>
          <w:rStyle w:val="ListLabel1"/>
          <w:rFonts w:ascii="Times New Roman" w:eastAsiaTheme="minorHAnsi" w:hAnsi="Times New Roman"/>
          <w:b/>
          <w:u w:val="single"/>
        </w:rPr>
        <w:t xml:space="preserve">Глибочецька </w:t>
      </w:r>
      <w:r>
        <w:rPr>
          <w:rFonts w:ascii="Times New Roman" w:hAnsi="Times New Roman"/>
          <w:b/>
          <w:u w:val="single"/>
        </w:rPr>
        <w:t>гімназія Борщівської міської ради</w:t>
      </w:r>
      <w:r w:rsidRPr="00041B23">
        <w:rPr>
          <w:rFonts w:ascii="Times New Roman" w:hAnsi="Times New Roman"/>
        </w:rPr>
        <w:t xml:space="preserve"> </w:t>
      </w:r>
      <w:r w:rsidRPr="006259CA">
        <w:rPr>
          <w:rStyle w:val="ListLabel1"/>
          <w:rFonts w:ascii="Times New Roman" w:eastAsiaTheme="minorHAnsi" w:hAnsi="Times New Roman"/>
        </w:rPr>
        <w:t>за адресою: Тернопільська область, Чортківськи район, с.Глибочок, вул. Середина, 1</w:t>
      </w:r>
    </w:p>
    <w:p w:rsidR="00990F62" w:rsidRPr="006259CA" w:rsidRDefault="00990F62" w:rsidP="00990F62">
      <w:pPr>
        <w:spacing w:after="0" w:line="240" w:lineRule="auto"/>
        <w:contextualSpacing/>
        <w:jc w:val="both"/>
        <w:rPr>
          <w:rStyle w:val="ListLabel1"/>
          <w:rFonts w:ascii="Times New Roman" w:eastAsiaTheme="minorHAnsi" w:hAnsi="Times New Roman"/>
        </w:rPr>
      </w:pPr>
      <w:r w:rsidRPr="00041B23">
        <w:rPr>
          <w:rFonts w:ascii="Times New Roman" w:hAnsi="Times New Roman"/>
          <w:b/>
          <w:u w:val="single"/>
        </w:rPr>
        <w:t xml:space="preserve">Ланівецька </w:t>
      </w:r>
      <w:r>
        <w:rPr>
          <w:rFonts w:ascii="Times New Roman" w:hAnsi="Times New Roman"/>
          <w:b/>
          <w:u w:val="single"/>
        </w:rPr>
        <w:t>гімназія Борщівської міської ради</w:t>
      </w:r>
      <w:r w:rsidRPr="00041B23">
        <w:rPr>
          <w:rFonts w:ascii="Times New Roman" w:hAnsi="Times New Roman"/>
        </w:rPr>
        <w:t xml:space="preserve"> </w:t>
      </w:r>
      <w:r w:rsidRPr="006259CA">
        <w:rPr>
          <w:rStyle w:val="ListLabel1"/>
          <w:rFonts w:ascii="Times New Roman" w:eastAsiaTheme="minorHAnsi" w:hAnsi="Times New Roman"/>
        </w:rPr>
        <w:t>за адресою: Тернопільська область, Чортківський район, с.Ланівці, вул. Ринок, 3</w:t>
      </w:r>
    </w:p>
    <w:p w:rsidR="00990F62" w:rsidRPr="006259CA" w:rsidRDefault="00990F62" w:rsidP="00990F62">
      <w:pPr>
        <w:spacing w:after="0" w:line="240" w:lineRule="auto"/>
        <w:contextualSpacing/>
        <w:jc w:val="both"/>
        <w:rPr>
          <w:rStyle w:val="ListLabel1"/>
          <w:rFonts w:ascii="Times New Roman" w:eastAsiaTheme="minorHAnsi" w:hAnsi="Times New Roman"/>
        </w:rPr>
      </w:pPr>
      <w:r w:rsidRPr="006259CA">
        <w:rPr>
          <w:rStyle w:val="ListLabel1"/>
          <w:rFonts w:ascii="Times New Roman" w:eastAsiaTheme="minorHAnsi" w:hAnsi="Times New Roman"/>
          <w:b/>
          <w:u w:val="single"/>
        </w:rPr>
        <w:t>Сков`ятинська загальноосвітня школа І-ІІ ступенів</w:t>
      </w:r>
      <w:r w:rsidRPr="006259CA">
        <w:rPr>
          <w:rStyle w:val="ListLabel1"/>
          <w:rFonts w:ascii="Times New Roman" w:eastAsiaTheme="minorHAnsi" w:hAnsi="Times New Roman"/>
        </w:rPr>
        <w:t xml:space="preserve"> за адресою: Тернопільська область, Чортківський район, с.Сков'ятин, вул. Центральна, 63</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t>Озерянська загальноосвітня школа І-ІІІ ступенів</w:t>
      </w:r>
      <w:r w:rsidRPr="006259CA">
        <w:rPr>
          <w:rFonts w:ascii="Times New Roman" w:hAnsi="Times New Roman"/>
          <w:color w:val="000000"/>
        </w:rPr>
        <w:t xml:space="preserve"> за адресою: 48711, Тернопільська область, Чортківський район, село Озеряни, вул. Центральна, 66</w:t>
      </w:r>
    </w:p>
    <w:p w:rsidR="00E274AF" w:rsidRPr="00996998" w:rsidRDefault="00E274AF" w:rsidP="00990F62">
      <w:pPr>
        <w:spacing w:after="0" w:line="240" w:lineRule="auto"/>
        <w:contextualSpacing/>
        <w:jc w:val="both"/>
      </w:pPr>
    </w:p>
    <w:sectPr w:rsidR="00E274AF" w:rsidRPr="00996998" w:rsidSect="00D7063B">
      <w:pgSz w:w="11906" w:h="16838"/>
      <w:pgMar w:top="567"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A4" w:rsidRDefault="00BD08A4" w:rsidP="00C50343">
      <w:pPr>
        <w:spacing w:after="0" w:line="240" w:lineRule="auto"/>
      </w:pPr>
      <w:r>
        <w:separator/>
      </w:r>
    </w:p>
  </w:endnote>
  <w:endnote w:type="continuationSeparator" w:id="0">
    <w:p w:rsidR="00BD08A4" w:rsidRDefault="00BD08A4" w:rsidP="00C5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A4" w:rsidRDefault="00BD08A4" w:rsidP="00C50343">
      <w:pPr>
        <w:spacing w:after="0" w:line="240" w:lineRule="auto"/>
      </w:pPr>
      <w:r>
        <w:separator/>
      </w:r>
    </w:p>
  </w:footnote>
  <w:footnote w:type="continuationSeparator" w:id="0">
    <w:p w:rsidR="00BD08A4" w:rsidRDefault="00BD08A4" w:rsidP="00C50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954"/>
    <w:multiLevelType w:val="hybridMultilevel"/>
    <w:tmpl w:val="346A2D0C"/>
    <w:lvl w:ilvl="0" w:tplc="04220011">
      <w:start w:val="3"/>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874E67"/>
    <w:multiLevelType w:val="hybridMultilevel"/>
    <w:tmpl w:val="0438316A"/>
    <w:lvl w:ilvl="0" w:tplc="57D284CC">
      <w:start w:val="2"/>
      <w:numFmt w:val="decimal"/>
      <w:lvlText w:val="%1."/>
      <w:lvlJc w:val="left"/>
      <w:pPr>
        <w:ind w:left="720" w:hanging="360"/>
      </w:pPr>
      <w:rPr>
        <w:rFonts w:eastAsia="Times New Roman" w:cs="Times New Roman"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6284E7C"/>
    <w:multiLevelType w:val="hybridMultilevel"/>
    <w:tmpl w:val="C96498D8"/>
    <w:lvl w:ilvl="0" w:tplc="FB84963E">
      <w:start w:val="1"/>
      <w:numFmt w:val="decimal"/>
      <w:lvlText w:val="%1."/>
      <w:lvlJc w:val="left"/>
      <w:pPr>
        <w:ind w:left="536" w:hanging="360"/>
      </w:pPr>
      <w:rPr>
        <w:rFonts w:cs="Times New Roman"/>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4E2E0FFB"/>
    <w:multiLevelType w:val="hybridMultilevel"/>
    <w:tmpl w:val="A122144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514F115E"/>
    <w:multiLevelType w:val="multilevel"/>
    <w:tmpl w:val="E698E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DE6475"/>
    <w:multiLevelType w:val="hybridMultilevel"/>
    <w:tmpl w:val="6BD06330"/>
    <w:lvl w:ilvl="0" w:tplc="A516B47E">
      <w:start w:val="1"/>
      <w:numFmt w:val="decimal"/>
      <w:lvlText w:val="%1)"/>
      <w:lvlJc w:val="left"/>
      <w:pPr>
        <w:ind w:left="1274" w:hanging="990"/>
      </w:pPr>
      <w:rPr>
        <w:b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6" w15:restartNumberingAfterBreak="0">
    <w:nsid w:val="780C4289"/>
    <w:multiLevelType w:val="hybridMultilevel"/>
    <w:tmpl w:val="C34AA4C2"/>
    <w:lvl w:ilvl="0" w:tplc="0422000F">
      <w:start w:val="1"/>
      <w:numFmt w:val="decimal"/>
      <w:lvlText w:val="%1."/>
      <w:lvlJc w:val="left"/>
      <w:pPr>
        <w:ind w:left="720" w:hanging="360"/>
      </w:pPr>
      <w:rPr>
        <w:rFonts w:eastAsia="Times New Roman"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6"/>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85261"/>
    <w:rsid w:val="00043448"/>
    <w:rsid w:val="000A03C9"/>
    <w:rsid w:val="000C5FAA"/>
    <w:rsid w:val="000E493E"/>
    <w:rsid w:val="000F4033"/>
    <w:rsid w:val="000F4DA0"/>
    <w:rsid w:val="00185E54"/>
    <w:rsid w:val="001946C7"/>
    <w:rsid w:val="001B7C3E"/>
    <w:rsid w:val="002108FA"/>
    <w:rsid w:val="0022420E"/>
    <w:rsid w:val="0028261E"/>
    <w:rsid w:val="00283ED8"/>
    <w:rsid w:val="00285261"/>
    <w:rsid w:val="002A089F"/>
    <w:rsid w:val="003721CC"/>
    <w:rsid w:val="003E7227"/>
    <w:rsid w:val="003F1DDB"/>
    <w:rsid w:val="0041170C"/>
    <w:rsid w:val="00415F5C"/>
    <w:rsid w:val="00431A49"/>
    <w:rsid w:val="00436646"/>
    <w:rsid w:val="00444D47"/>
    <w:rsid w:val="00470815"/>
    <w:rsid w:val="00492566"/>
    <w:rsid w:val="004B5B67"/>
    <w:rsid w:val="004D1FAF"/>
    <w:rsid w:val="004D28E4"/>
    <w:rsid w:val="005317C1"/>
    <w:rsid w:val="0053617F"/>
    <w:rsid w:val="00565907"/>
    <w:rsid w:val="005B2228"/>
    <w:rsid w:val="00640C51"/>
    <w:rsid w:val="006413C1"/>
    <w:rsid w:val="00650F14"/>
    <w:rsid w:val="00676B09"/>
    <w:rsid w:val="006F0010"/>
    <w:rsid w:val="007357EC"/>
    <w:rsid w:val="00744C3B"/>
    <w:rsid w:val="007A0868"/>
    <w:rsid w:val="007E4DD3"/>
    <w:rsid w:val="00860CF7"/>
    <w:rsid w:val="00882750"/>
    <w:rsid w:val="00884E90"/>
    <w:rsid w:val="008B3469"/>
    <w:rsid w:val="008B36FB"/>
    <w:rsid w:val="008D25B2"/>
    <w:rsid w:val="009550A5"/>
    <w:rsid w:val="00964A4C"/>
    <w:rsid w:val="009805CE"/>
    <w:rsid w:val="00990F62"/>
    <w:rsid w:val="00996998"/>
    <w:rsid w:val="009A10B1"/>
    <w:rsid w:val="009A24FC"/>
    <w:rsid w:val="009E189B"/>
    <w:rsid w:val="00A25C7B"/>
    <w:rsid w:val="00A52372"/>
    <w:rsid w:val="00A61C71"/>
    <w:rsid w:val="00A76DE0"/>
    <w:rsid w:val="00AC0B48"/>
    <w:rsid w:val="00AC5ADC"/>
    <w:rsid w:val="00B0792B"/>
    <w:rsid w:val="00B10FED"/>
    <w:rsid w:val="00B37FFE"/>
    <w:rsid w:val="00B40CD0"/>
    <w:rsid w:val="00B727C0"/>
    <w:rsid w:val="00B742CA"/>
    <w:rsid w:val="00B92627"/>
    <w:rsid w:val="00BD08A4"/>
    <w:rsid w:val="00BE09B7"/>
    <w:rsid w:val="00C213B7"/>
    <w:rsid w:val="00C50343"/>
    <w:rsid w:val="00C666BF"/>
    <w:rsid w:val="00C81E76"/>
    <w:rsid w:val="00C848A2"/>
    <w:rsid w:val="00D1507F"/>
    <w:rsid w:val="00D27B32"/>
    <w:rsid w:val="00D42721"/>
    <w:rsid w:val="00D7063B"/>
    <w:rsid w:val="00DC339C"/>
    <w:rsid w:val="00E23627"/>
    <w:rsid w:val="00E274AF"/>
    <w:rsid w:val="00E83EEB"/>
    <w:rsid w:val="00E96016"/>
    <w:rsid w:val="00E968A2"/>
    <w:rsid w:val="00EA0012"/>
    <w:rsid w:val="00EF3BBA"/>
    <w:rsid w:val="00F0343C"/>
    <w:rsid w:val="00F5277E"/>
    <w:rsid w:val="00FE096C"/>
    <w:rsid w:val="00FE6B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F12C"/>
  <w15:docId w15:val="{FB2D6479-C5F0-4627-A6C2-96EE0760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6BF"/>
  </w:style>
  <w:style w:type="paragraph" w:styleId="1">
    <w:name w:val="heading 1"/>
    <w:basedOn w:val="a"/>
    <w:link w:val="10"/>
    <w:uiPriority w:val="9"/>
    <w:qFormat/>
    <w:rsid w:val="000A03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B742CA"/>
    <w:rPr>
      <w:b/>
      <w:bCs/>
    </w:rPr>
  </w:style>
  <w:style w:type="paragraph" w:styleId="a5">
    <w:name w:val="Balloon Text"/>
    <w:basedOn w:val="a"/>
    <w:link w:val="a6"/>
    <w:uiPriority w:val="99"/>
    <w:semiHidden/>
    <w:unhideWhenUsed/>
    <w:rsid w:val="00B92627"/>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92627"/>
    <w:rPr>
      <w:rFonts w:ascii="Tahoma" w:hAnsi="Tahoma" w:cs="Tahoma"/>
      <w:sz w:val="16"/>
      <w:szCs w:val="16"/>
    </w:rPr>
  </w:style>
  <w:style w:type="paragraph" w:styleId="a7">
    <w:name w:val="List Paragraph"/>
    <w:basedOn w:val="a"/>
    <w:link w:val="a8"/>
    <w:uiPriority w:val="34"/>
    <w:qFormat/>
    <w:rsid w:val="00C81E76"/>
    <w:pPr>
      <w:spacing w:after="200" w:line="276" w:lineRule="auto"/>
      <w:ind w:left="720"/>
      <w:contextualSpacing/>
    </w:pPr>
    <w:rPr>
      <w:rFonts w:ascii="Calibri" w:eastAsia="Calibri" w:hAnsi="Calibri" w:cs="Times New Roman"/>
      <w:lang w:val="ru-RU"/>
    </w:rPr>
  </w:style>
  <w:style w:type="paragraph" w:customStyle="1" w:styleId="a9">
    <w:name w:val="Базовый"/>
    <w:rsid w:val="00C81E76"/>
    <w:pPr>
      <w:tabs>
        <w:tab w:val="left" w:pos="708"/>
      </w:tabs>
      <w:suppressAutoHyphens/>
      <w:spacing w:after="200" w:line="276" w:lineRule="auto"/>
    </w:pPr>
    <w:rPr>
      <w:rFonts w:ascii="Times New Roman" w:eastAsia="Times New Roman" w:hAnsi="Times New Roman" w:cs="Times New Roman"/>
      <w:sz w:val="24"/>
      <w:szCs w:val="24"/>
      <w:lang w:val="ru-RU" w:eastAsia="ru-RU"/>
    </w:rPr>
  </w:style>
  <w:style w:type="character" w:customStyle="1" w:styleId="a8">
    <w:name w:val="Абзац списку Знак"/>
    <w:link w:val="a7"/>
    <w:uiPriority w:val="34"/>
    <w:locked/>
    <w:rsid w:val="00C81E76"/>
    <w:rPr>
      <w:rFonts w:ascii="Calibri" w:eastAsia="Calibri" w:hAnsi="Calibri" w:cs="Times New Roman"/>
      <w:lang w:val="ru-RU"/>
    </w:rPr>
  </w:style>
  <w:style w:type="paragraph" w:styleId="aa">
    <w:name w:val="header"/>
    <w:basedOn w:val="a"/>
    <w:link w:val="ab"/>
    <w:uiPriority w:val="99"/>
    <w:semiHidden/>
    <w:unhideWhenUsed/>
    <w:rsid w:val="00C50343"/>
    <w:pPr>
      <w:tabs>
        <w:tab w:val="center" w:pos="4819"/>
        <w:tab w:val="right" w:pos="9639"/>
      </w:tabs>
      <w:spacing w:after="0" w:line="240" w:lineRule="auto"/>
    </w:pPr>
  </w:style>
  <w:style w:type="character" w:customStyle="1" w:styleId="ab">
    <w:name w:val="Верхній колонтитул Знак"/>
    <w:basedOn w:val="a0"/>
    <w:link w:val="aa"/>
    <w:uiPriority w:val="99"/>
    <w:semiHidden/>
    <w:rsid w:val="00C50343"/>
  </w:style>
  <w:style w:type="paragraph" w:styleId="ac">
    <w:name w:val="footer"/>
    <w:basedOn w:val="a"/>
    <w:link w:val="ad"/>
    <w:uiPriority w:val="99"/>
    <w:semiHidden/>
    <w:unhideWhenUsed/>
    <w:rsid w:val="00C50343"/>
    <w:pPr>
      <w:tabs>
        <w:tab w:val="center" w:pos="4819"/>
        <w:tab w:val="right" w:pos="9639"/>
      </w:tabs>
      <w:spacing w:after="0" w:line="240" w:lineRule="auto"/>
    </w:pPr>
  </w:style>
  <w:style w:type="character" w:customStyle="1" w:styleId="ad">
    <w:name w:val="Нижній колонтитул Знак"/>
    <w:basedOn w:val="a0"/>
    <w:link w:val="ac"/>
    <w:uiPriority w:val="99"/>
    <w:semiHidden/>
    <w:rsid w:val="00C50343"/>
  </w:style>
  <w:style w:type="character" w:customStyle="1" w:styleId="ListLabel1">
    <w:name w:val="ListLabel 1"/>
    <w:uiPriority w:val="99"/>
    <w:qFormat/>
    <w:rsid w:val="00431A49"/>
    <w:rPr>
      <w:rFonts w:eastAsia="Times New Roman"/>
      <w:lang w:val="uk-UA"/>
    </w:rPr>
  </w:style>
  <w:style w:type="character" w:customStyle="1" w:styleId="10">
    <w:name w:val="Заголовок 1 Знак"/>
    <w:basedOn w:val="a0"/>
    <w:link w:val="1"/>
    <w:uiPriority w:val="9"/>
    <w:rsid w:val="000A03C9"/>
    <w:rPr>
      <w:rFonts w:ascii="Times New Roman" w:eastAsia="Times New Roman" w:hAnsi="Times New Roman" w:cs="Times New Roman"/>
      <w:b/>
      <w:bCs/>
      <w:kern w:val="36"/>
      <w:sz w:val="48"/>
      <w:szCs w:val="48"/>
      <w:lang w:eastAsia="uk-UA"/>
    </w:rPr>
  </w:style>
  <w:style w:type="paragraph" w:customStyle="1" w:styleId="rvps2">
    <w:name w:val="rvps2"/>
    <w:basedOn w:val="a"/>
    <w:qFormat/>
    <w:rsid w:val="000A03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e">
    <w:name w:val="No Spacing"/>
    <w:basedOn w:val="a"/>
    <w:link w:val="af"/>
    <w:qFormat/>
    <w:rsid w:val="000A03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інтервалів Знак"/>
    <w:link w:val="ae"/>
    <w:rsid w:val="000A03C9"/>
    <w:rPr>
      <w:rFonts w:ascii="Times New Roman" w:eastAsia="Times New Roman" w:hAnsi="Times New Roman" w:cs="Times New Roman"/>
      <w:sz w:val="24"/>
      <w:szCs w:val="24"/>
    </w:rPr>
  </w:style>
  <w:style w:type="character" w:styleId="af0">
    <w:name w:val="Hyperlink"/>
    <w:basedOn w:val="a0"/>
    <w:uiPriority w:val="99"/>
    <w:semiHidden/>
    <w:unhideWhenUsed/>
    <w:rsid w:val="008B36FB"/>
    <w:rPr>
      <w:color w:val="0000FF"/>
      <w:u w:val="single"/>
    </w:rPr>
  </w:style>
  <w:style w:type="paragraph" w:styleId="af1">
    <w:name w:val="Normal (Web)"/>
    <w:aliases w:val="Знак5 Знак,Знак5,Обычный (Web),Знак5 Знак1,Обычный (веб) Знак,Обычный (Web) Знак Знак Знак,Обычный (Web) Знак Знак Знак Знак Знак Знак,Обычный (Web) Знак Знак Знак Знак,Знак17,Обычный (веб) Знак Знак1,Обычный (веб) Знак Знак Знак"/>
    <w:basedOn w:val="a"/>
    <w:link w:val="af2"/>
    <w:qFormat/>
    <w:rsid w:val="00D7063B"/>
    <w:pPr>
      <w:spacing w:beforeAutospacing="1" w:after="0" w:afterAutospacing="1" w:line="240" w:lineRule="auto"/>
    </w:pPr>
    <w:rPr>
      <w:rFonts w:ascii="Times New Roman" w:eastAsia="Times New Roman" w:hAnsi="Times New Roman" w:cs="Times New Roman"/>
      <w:color w:val="00000A"/>
      <w:sz w:val="24"/>
      <w:szCs w:val="20"/>
      <w:lang w:val="ru-RU" w:eastAsia="ru-RU"/>
    </w:rPr>
  </w:style>
  <w:style w:type="character" w:customStyle="1" w:styleId="af2">
    <w:name w:val="Звичайний (веб) Знак"/>
    <w:aliases w:val="Знак5 Знак Знак,Знак5 Знак2,Обычный (Web) Знак,Знак5 Знак1 Знак,Обычный (веб) Знак Знак,Обычный (Web) Знак Знак Знак Знак1,Обычный (Web) Знак Знак Знак Знак Знак Знак Знак,Обычный (Web) Знак Знак Знак Знак Знак,Знак17 Знак"/>
    <w:link w:val="af1"/>
    <w:locked/>
    <w:rsid w:val="00D7063B"/>
    <w:rPr>
      <w:rFonts w:ascii="Times New Roman" w:eastAsia="Times New Roman" w:hAnsi="Times New Roman" w:cs="Times New Roman"/>
      <w:color w:val="00000A"/>
      <w:sz w:val="24"/>
      <w:szCs w:val="20"/>
      <w:lang w:val="ru-RU" w:eastAsia="ru-RU"/>
    </w:rPr>
  </w:style>
  <w:style w:type="character" w:styleId="af3">
    <w:name w:val="Emphasis"/>
    <w:basedOn w:val="a0"/>
    <w:uiPriority w:val="20"/>
    <w:qFormat/>
    <w:rsid w:val="00D7063B"/>
    <w:rPr>
      <w:i/>
      <w:iCs/>
    </w:rPr>
  </w:style>
  <w:style w:type="character" w:customStyle="1" w:styleId="dvdnh">
    <w:name w:val="dvdnh"/>
    <w:basedOn w:val="a0"/>
    <w:uiPriority w:val="99"/>
    <w:rsid w:val="00990F62"/>
    <w:rPr>
      <w:rFonts w:cs="Times New Roman"/>
    </w:rPr>
  </w:style>
  <w:style w:type="character" w:customStyle="1" w:styleId="gywzne">
    <w:name w:val="gywzne"/>
    <w:basedOn w:val="a0"/>
    <w:uiPriority w:val="99"/>
    <w:rsid w:val="00990F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3698</Words>
  <Characters>2109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51</cp:revision>
  <cp:lastPrinted>2025-10-07T13:19:00Z</cp:lastPrinted>
  <dcterms:created xsi:type="dcterms:W3CDTF">2021-07-16T13:16:00Z</dcterms:created>
  <dcterms:modified xsi:type="dcterms:W3CDTF">2025-10-13T12:58:00Z</dcterms:modified>
</cp:coreProperties>
</file>