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AE574E" w:rsidRPr="00AE574E" w:rsidRDefault="000A03C9" w:rsidP="00AE574E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uk-UA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AE574E" w:rsidRPr="00AE574E">
        <w:rPr>
          <w:rFonts w:ascii="Times New Roman" w:eastAsia="Times New Roman" w:hAnsi="Times New Roman" w:cs="Times New Roman"/>
          <w:bCs/>
          <w:color w:val="333333"/>
          <w:kern w:val="36"/>
          <w:lang w:eastAsia="uk-UA"/>
        </w:rPr>
        <w:t>Оброблені фрукти і овочі  (томатний соус, повидло, консервація (огірки), консервована квасоля та горошок, сухофрукти, родзинки)</w:t>
      </w:r>
    </w:p>
    <w:p w:rsidR="00AE574E" w:rsidRPr="003D4539" w:rsidRDefault="000A03C9" w:rsidP="00AE574E">
      <w:pPr>
        <w:spacing w:after="0"/>
        <w:jc w:val="both"/>
        <w:rPr>
          <w:rFonts w:ascii="Times New Roman" w:eastAsia="Calibri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 </w:t>
      </w:r>
      <w:r w:rsidR="00AE574E" w:rsidRPr="00AE574E">
        <w:rPr>
          <w:rFonts w:ascii="Times New Roman" w:eastAsia="Calibri" w:hAnsi="Times New Roman"/>
        </w:rPr>
        <w:t>ДК 021</w:t>
      </w:r>
      <w:r w:rsidR="00AE574E" w:rsidRPr="003D4539">
        <w:rPr>
          <w:rFonts w:ascii="Times New Roman" w:eastAsia="Calibri" w:hAnsi="Times New Roman"/>
        </w:rPr>
        <w:t xml:space="preserve">:2015: 15330000-0 Оброблені </w:t>
      </w:r>
      <w:r w:rsidR="004D5DCE" w:rsidRPr="003D4539">
        <w:rPr>
          <w:rFonts w:ascii="Times New Roman" w:eastAsia="Calibri" w:hAnsi="Times New Roman"/>
        </w:rPr>
        <w:t>фрукти і овочі (томатний соус</w:t>
      </w:r>
      <w:r w:rsidR="00AE574E" w:rsidRPr="003D4539">
        <w:rPr>
          <w:rFonts w:ascii="Times New Roman" w:eastAsia="Calibri" w:hAnsi="Times New Roman"/>
        </w:rPr>
        <w:t>)</w:t>
      </w:r>
    </w:p>
    <w:p w:rsidR="009A10B1" w:rsidRPr="003D4539" w:rsidRDefault="000A03C9" w:rsidP="00AE574E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D4539" w:rsidRPr="003D4539">
        <w:rPr>
          <w:rFonts w:ascii="Times New Roman" w:hAnsi="Times New Roman" w:cs="Times New Roman"/>
          <w:color w:val="333333"/>
          <w:shd w:val="clear" w:color="auto" w:fill="FFFFFF"/>
        </w:rPr>
        <w:t>UA-2024-04-08-005847-a</w:t>
      </w:r>
    </w:p>
    <w:p w:rsidR="000A03C9" w:rsidRPr="00967D71" w:rsidRDefault="00967D71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0A03C9" w:rsidRPr="00967D71">
        <w:rPr>
          <w:b/>
          <w:color w:val="000000"/>
          <w:sz w:val="22"/>
          <w:szCs w:val="22"/>
        </w:rPr>
        <w:t xml:space="preserve">6.Вид процедури </w:t>
      </w:r>
      <w:r w:rsidR="000A03C9" w:rsidRPr="00967D71">
        <w:rPr>
          <w:color w:val="000000"/>
          <w:sz w:val="22"/>
          <w:szCs w:val="22"/>
        </w:rPr>
        <w:t>– відкриті торги</w:t>
      </w:r>
      <w:r w:rsidR="003F5B5F" w:rsidRPr="00967D71">
        <w:rPr>
          <w:color w:val="000000"/>
          <w:sz w:val="22"/>
          <w:szCs w:val="22"/>
        </w:rPr>
        <w:t xml:space="preserve"> з урахуванням Особливостей</w:t>
      </w:r>
    </w:p>
    <w:p w:rsidR="00223C4F" w:rsidRDefault="00967D71" w:rsidP="00223C4F">
      <w:pPr>
        <w:tabs>
          <w:tab w:val="left" w:pos="0"/>
        </w:tabs>
        <w:spacing w:after="0"/>
        <w:outlineLvl w:val="0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223C4F" w:rsidRPr="003309C7"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  <w:t>томатний соус 1</w:t>
      </w:r>
      <w:r w:rsidR="003D4539"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  <w:t>098</w:t>
      </w:r>
      <w:r w:rsidR="00223C4F" w:rsidRPr="003309C7"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  <w:t xml:space="preserve"> б., </w:t>
      </w:r>
    </w:p>
    <w:p w:rsidR="00B37FFE" w:rsidRPr="00223C4F" w:rsidRDefault="00B37FFE" w:rsidP="00223C4F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 </w:t>
      </w:r>
      <w:r w:rsidR="004D5DCE">
        <w:rPr>
          <w:rFonts w:ascii="Times New Roman" w:hAnsi="Times New Roman" w:cs="Times New Roman"/>
          <w:color w:val="000000"/>
        </w:rPr>
        <w:t>49 410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4D5DCE">
        <w:rPr>
          <w:color w:val="000000"/>
          <w:sz w:val="22"/>
          <w:szCs w:val="22"/>
        </w:rPr>
        <w:t>49 410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Pr="00967D71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AE574E" w:rsidRPr="00AE574E" w:rsidRDefault="00AE574E" w:rsidP="00AE574E">
      <w:pPr>
        <w:spacing w:after="0"/>
        <w:jc w:val="both"/>
        <w:rPr>
          <w:rFonts w:ascii="Times New Roman" w:eastAsia="Calibri" w:hAnsi="Times New Roman"/>
          <w:b/>
          <w:lang w:val="ru-RU"/>
        </w:rPr>
      </w:pPr>
      <w:r w:rsidRPr="00AE574E">
        <w:rPr>
          <w:rFonts w:ascii="Times New Roman" w:eastAsia="Calibri" w:hAnsi="Times New Roman"/>
          <w:b/>
        </w:rPr>
        <w:t>ДК 021</w:t>
      </w:r>
      <w:r w:rsidRPr="00AE574E">
        <w:rPr>
          <w:rFonts w:ascii="Times New Roman" w:eastAsia="Calibri" w:hAnsi="Times New Roman"/>
          <w:b/>
          <w:lang w:val="ru-RU"/>
        </w:rPr>
        <w:t xml:space="preserve">:2015: 15330000-0 Оброблені </w:t>
      </w:r>
      <w:r w:rsidR="004D5DCE">
        <w:rPr>
          <w:rFonts w:ascii="Times New Roman" w:eastAsia="Calibri" w:hAnsi="Times New Roman"/>
          <w:b/>
          <w:lang w:val="ru-RU"/>
        </w:rPr>
        <w:t>фрукти і овочі (томатний соус</w:t>
      </w:r>
      <w:r w:rsidRPr="00AE574E">
        <w:rPr>
          <w:rFonts w:ascii="Times New Roman" w:eastAsia="Calibri" w:hAnsi="Times New Roman"/>
          <w:b/>
          <w:lang w:val="ru-RU"/>
        </w:rPr>
        <w:t>)</w:t>
      </w:r>
    </w:p>
    <w:p w:rsidR="00AE574E" w:rsidRPr="00AE574E" w:rsidRDefault="00AE574E" w:rsidP="0050618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76"/>
        <w:gridCol w:w="1134"/>
        <w:gridCol w:w="6225"/>
      </w:tblGrid>
      <w:tr w:rsidR="00AE574E" w:rsidRPr="00474BF3" w:rsidTr="00223C4F">
        <w:tc>
          <w:tcPr>
            <w:tcW w:w="534" w:type="dxa"/>
          </w:tcPr>
          <w:p w:rsidR="00AE574E" w:rsidRPr="00CC18C4" w:rsidRDefault="00AE574E" w:rsidP="002540A8">
            <w:pPr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>№ з/п</w:t>
            </w:r>
          </w:p>
        </w:tc>
        <w:tc>
          <w:tcPr>
            <w:tcW w:w="1876" w:type="dxa"/>
          </w:tcPr>
          <w:p w:rsidR="00AE574E" w:rsidRPr="00CC18C4" w:rsidRDefault="00AE574E" w:rsidP="002540A8">
            <w:pPr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>Найменування товару</w:t>
            </w:r>
          </w:p>
        </w:tc>
        <w:tc>
          <w:tcPr>
            <w:tcW w:w="1134" w:type="dxa"/>
          </w:tcPr>
          <w:p w:rsidR="00AE574E" w:rsidRPr="00CC18C4" w:rsidRDefault="00AE574E" w:rsidP="002540A8">
            <w:pPr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>Одиниця виміру, кіль</w:t>
            </w:r>
            <w:r w:rsidR="00223C4F">
              <w:rPr>
                <w:rFonts w:ascii="Times New Roman" w:eastAsia="Calibri" w:hAnsi="Times New Roman"/>
                <w:b/>
                <w:color w:val="00000A"/>
                <w:lang w:val="ru-RU"/>
              </w:rPr>
              <w:t xml:space="preserve"> -</w:t>
            </w: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>кість</w:t>
            </w:r>
          </w:p>
        </w:tc>
        <w:tc>
          <w:tcPr>
            <w:tcW w:w="6225" w:type="dxa"/>
          </w:tcPr>
          <w:p w:rsidR="00AE574E" w:rsidRPr="00CC18C4" w:rsidRDefault="00AE574E" w:rsidP="002540A8">
            <w:pPr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>Технічні та якісні характеристики</w:t>
            </w:r>
          </w:p>
        </w:tc>
      </w:tr>
      <w:tr w:rsidR="00AE574E" w:rsidRPr="00474BF3" w:rsidTr="00223C4F">
        <w:tc>
          <w:tcPr>
            <w:tcW w:w="534" w:type="dxa"/>
          </w:tcPr>
          <w:p w:rsidR="00AE574E" w:rsidRPr="00CC18C4" w:rsidRDefault="00AE574E" w:rsidP="002540A8">
            <w:pPr>
              <w:rPr>
                <w:rFonts w:eastAsia="Calibri"/>
                <w:b/>
                <w:color w:val="00000A"/>
                <w:lang w:val="ru-RU"/>
              </w:rPr>
            </w:pPr>
            <w:r w:rsidRPr="00CC18C4">
              <w:rPr>
                <w:rFonts w:eastAsia="Calibri"/>
                <w:b/>
                <w:color w:val="00000A"/>
                <w:lang w:val="ru-RU"/>
              </w:rPr>
              <w:t>1.</w:t>
            </w:r>
          </w:p>
        </w:tc>
        <w:tc>
          <w:tcPr>
            <w:tcW w:w="1876" w:type="dxa"/>
          </w:tcPr>
          <w:p w:rsidR="00AE574E" w:rsidRPr="00CC18C4" w:rsidRDefault="00AE574E" w:rsidP="002540A8">
            <w:pPr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CC18C4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Томатний соус</w:t>
            </w:r>
          </w:p>
          <w:p w:rsidR="00AE574E" w:rsidRPr="00CC18C4" w:rsidRDefault="00AE574E" w:rsidP="002540A8">
            <w:pPr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</w:p>
        </w:tc>
        <w:tc>
          <w:tcPr>
            <w:tcW w:w="1134" w:type="dxa"/>
          </w:tcPr>
          <w:p w:rsidR="00AE574E" w:rsidRPr="00CC18C4" w:rsidRDefault="00AE574E" w:rsidP="002540A8">
            <w:pPr>
              <w:spacing w:after="0"/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A"/>
                <w:lang w:val="ru-RU"/>
              </w:rPr>
              <w:t>1</w:t>
            </w:r>
            <w:r w:rsidR="003D4539">
              <w:rPr>
                <w:rFonts w:ascii="Times New Roman" w:eastAsia="Calibri" w:hAnsi="Times New Roman"/>
                <w:b/>
                <w:color w:val="00000A"/>
                <w:lang w:val="ru-RU"/>
              </w:rPr>
              <w:t>098</w:t>
            </w:r>
            <w:r w:rsidRPr="00CC18C4">
              <w:rPr>
                <w:rFonts w:ascii="Times New Roman" w:eastAsia="Calibri" w:hAnsi="Times New Roman"/>
                <w:b/>
                <w:color w:val="00000A"/>
                <w:lang w:val="ru-RU"/>
              </w:rPr>
              <w:t xml:space="preserve"> банок </w:t>
            </w:r>
          </w:p>
          <w:p w:rsidR="00AE574E" w:rsidRPr="00CC18C4" w:rsidRDefault="00AE574E" w:rsidP="002540A8">
            <w:pPr>
              <w:spacing w:after="0"/>
              <w:rPr>
                <w:rFonts w:ascii="Times New Roman" w:eastAsia="Calibri" w:hAnsi="Times New Roman"/>
                <w:b/>
                <w:color w:val="00000A"/>
                <w:lang w:val="ru-RU"/>
              </w:rPr>
            </w:pPr>
            <w:r w:rsidRPr="00CC18C4">
              <w:rPr>
                <w:rFonts w:ascii="Times New Roman" w:hAnsi="Times New Roman"/>
                <w:b/>
                <w:bCs/>
                <w:color w:val="000000"/>
                <w:lang w:val="ru-RU"/>
              </w:rPr>
              <w:t>(0,5 л)</w:t>
            </w:r>
          </w:p>
        </w:tc>
        <w:tc>
          <w:tcPr>
            <w:tcW w:w="6225" w:type="dxa"/>
          </w:tcPr>
          <w:p w:rsidR="00AE574E" w:rsidRPr="00CC18C4" w:rsidRDefault="00AE574E" w:rsidP="002540A8">
            <w:pPr>
              <w:spacing w:after="0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CC18C4">
              <w:rPr>
                <w:rFonts w:ascii="Times New Roman" w:hAnsi="Times New Roman"/>
                <w:color w:val="00000A"/>
                <w:lang w:val="ru-RU"/>
              </w:rPr>
              <w:t>Томатний соус повинен бути виготовлений зі стиглих томатів шляхом їх розроблення, підігріву, протирання та уварювання з сіллю або без неї .</w:t>
            </w:r>
          </w:p>
          <w:p w:rsidR="00AE574E" w:rsidRPr="00CC18C4" w:rsidRDefault="00AE574E" w:rsidP="002540A8">
            <w:pPr>
              <w:spacing w:after="0"/>
              <w:jc w:val="both"/>
              <w:rPr>
                <w:color w:val="00000A"/>
                <w:lang w:val="ru-RU"/>
              </w:rPr>
            </w:pPr>
            <w:r w:rsidRPr="00CC18C4">
              <w:rPr>
                <w:rFonts w:ascii="Times New Roman" w:hAnsi="Times New Roman"/>
                <w:color w:val="00000A"/>
                <w:lang w:val="ru-RU"/>
              </w:rPr>
              <w:t>Зовнішній вигляд та консистенція – однорідна концентрована маса, без темних включень, залишків шкірки, насіння та інших грубих частинок плодів. Колір – червоний, яскравовиражений, рівномірний по всій масі. Смак та запах – властиві концентрованій томатній масі, без гіркоти та інших сторонніх присмак та  запаху.</w:t>
            </w:r>
          </w:p>
        </w:tc>
      </w:tr>
    </w:tbl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Борщівський дошкільний навчальний заклад (ясла-садок) «Дзвіночок»</w:t>
      </w:r>
      <w:r w:rsidRPr="00461668">
        <w:rPr>
          <w:rFonts w:ascii="Times New Roman" w:hAnsi="Times New Roman"/>
          <w:color w:val="000000"/>
        </w:rPr>
        <w:t xml:space="preserve"> за адресою: 48702, Тернопільська обл., м.Борщів, вул.Січових Стрільців, 10.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Борщівський дошкільний навчальний заклад (ясла-садок) «Лісова казка»</w:t>
      </w:r>
      <w:r w:rsidRPr="00461668">
        <w:rPr>
          <w:rFonts w:ascii="Times New Roman" w:hAnsi="Times New Roman"/>
          <w:color w:val="000000"/>
        </w:rPr>
        <w:t xml:space="preserve"> за адресою: 48702, Тернопільська обл., м.Борщів, вул.Петлюри, 24.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Борщівський дошкільний навчальний заклад (дитячий садок) «Кристалик»</w:t>
      </w:r>
      <w:r w:rsidRPr="00461668">
        <w:rPr>
          <w:rFonts w:ascii="Times New Roman" w:hAnsi="Times New Roman"/>
          <w:color w:val="000000"/>
        </w:rPr>
        <w:t xml:space="preserve"> за адресою: 48702, Тернопільська обл., м.Борщів, вул.Леся Курбаса, 9.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Стрілковецький дошкільний навчальний заклад  (дитчий садок) «Малятко»</w:t>
      </w:r>
      <w:r w:rsidRPr="00461668">
        <w:rPr>
          <w:rFonts w:ascii="Times New Roman" w:hAnsi="Times New Roman"/>
          <w:color w:val="000000"/>
        </w:rPr>
        <w:t xml:space="preserve"> за адресою: 48734, Тернопільська обл., Чортківський  район, село Стрілківці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Мушкатівський дошкільний навчальний заклад (дитячий садок) «Усмішка»</w:t>
      </w:r>
      <w:r w:rsidRPr="00461668">
        <w:rPr>
          <w:rFonts w:ascii="Times New Roman" w:hAnsi="Times New Roman"/>
          <w:color w:val="000000"/>
        </w:rPr>
        <w:tab/>
        <w:t>48766, Тернопільська область, Чортківський  район, с.Мушкатівка, вул. Степана Бандери 16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Циганський дошкільний навчальний заклад (дитячий садок) «Малятко»</w:t>
      </w:r>
      <w:r w:rsidRPr="00461668">
        <w:rPr>
          <w:rFonts w:ascii="Times New Roman" w:hAnsi="Times New Roman"/>
          <w:color w:val="000000"/>
        </w:rPr>
        <w:t xml:space="preserve"> за адресою: 48712, Тернопільська обл., Чортківський  район, село Цигани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Королівський дошкільний навчальний заклад (дитчий садок) "ЛЕЛЕКА"</w:t>
      </w:r>
      <w:r w:rsidRPr="00461668">
        <w:rPr>
          <w:rFonts w:ascii="Times New Roman" w:hAnsi="Times New Roman"/>
          <w:color w:val="000000"/>
        </w:rPr>
        <w:tab/>
        <w:t>за адресою: 48736, Тернопільська обл., Чортківський район, село Королівка вул..Торговиця 11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Верхняківськ</w:t>
      </w:r>
      <w:r w:rsidR="003F5B5F" w:rsidRPr="00461668">
        <w:rPr>
          <w:rFonts w:ascii="Times New Roman" w:hAnsi="Times New Roman"/>
          <w:b/>
          <w:color w:val="000000"/>
        </w:rPr>
        <w:t xml:space="preserve">а початкова школа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Борщівської міської ради</w:t>
      </w:r>
      <w:r w:rsidRPr="00461668">
        <w:rPr>
          <w:rFonts w:ascii="Times New Roman" w:hAnsi="Times New Roman"/>
          <w:color w:val="000000"/>
        </w:rPr>
        <w:tab/>
        <w:t>за адресою: 48763, Тернопільської області, Чортківський  району, с. Верхняківці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Пищатинський навчально-виховний комплекс «Загальноосвітній навчальний заклад І ступеня-дошкільний навчальний заклад»</w:t>
      </w:r>
      <w:r w:rsidRPr="00461668">
        <w:rPr>
          <w:rFonts w:ascii="Times New Roman" w:hAnsi="Times New Roman"/>
          <w:color w:val="000000"/>
        </w:rPr>
        <w:tab/>
        <w:t>за адресою: 48768 Тернопільської області, Чортківський  району,          с. Пищатинці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 xml:space="preserve">Філія Стрілковецького навчально-виховного комплексу «Загальноосвітній навчальний заклад І-ІІІ ступенів-дошкільний навчальний заклад» Висічанський навчально-виховний комплекс </w:t>
      </w:r>
      <w:r w:rsidRPr="00461668">
        <w:rPr>
          <w:rFonts w:ascii="Times New Roman" w:hAnsi="Times New Roman"/>
          <w:b/>
          <w:color w:val="000000"/>
        </w:rPr>
        <w:lastRenderedPageBreak/>
        <w:t>«Загальноосвітній навчальний заклад І ступеня-дошкільний навчальний заклад»</w:t>
      </w:r>
      <w:r w:rsidRPr="00461668">
        <w:rPr>
          <w:rFonts w:ascii="Times New Roman" w:hAnsi="Times New Roman"/>
          <w:color w:val="000000"/>
        </w:rPr>
        <w:t xml:space="preserve"> за адресою: 48764 Тернопільської області, Чортківський  району,  с.Висічка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 xml:space="preserve">Борщівська загальноосвітня школа І-ІІІ ступенів №1 </w:t>
      </w:r>
      <w:r w:rsidRPr="00461668">
        <w:rPr>
          <w:rFonts w:ascii="Times New Roman" w:hAnsi="Times New Roman"/>
          <w:color w:val="000000"/>
        </w:rPr>
        <w:t>за адресою: 48702, Тернопільська область, м.Борщів вул.Шевченка, 10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 xml:space="preserve">Борщівська загальноосвітня школа І-ІІІ ступенів №2 </w:t>
      </w:r>
      <w:r w:rsidRPr="00461668">
        <w:rPr>
          <w:rFonts w:ascii="Times New Roman" w:hAnsi="Times New Roman"/>
          <w:color w:val="000000"/>
        </w:rPr>
        <w:t>за адресою: 48700, Тернопільська область, м.Борщів вул. Леся Курбаса, 7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Борщівський навчально-виховний комплекс «Загальноосвітній навчальний заклад І-ІІІ ступенів №3-гімназія імені Романа Андріяшика»-</w:t>
      </w:r>
      <w:r w:rsidRPr="00461668">
        <w:rPr>
          <w:rFonts w:ascii="Times New Roman" w:hAnsi="Times New Roman"/>
          <w:color w:val="000000"/>
        </w:rPr>
        <w:tab/>
        <w:t>за адресою: 48700, Тернопільська область, м.Борщів вул. Грушевського, 1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Королівська загальноосвітня школа І-ІІ ступенів</w:t>
      </w:r>
      <w:r w:rsidRPr="00461668">
        <w:rPr>
          <w:rFonts w:ascii="Times New Roman" w:hAnsi="Times New Roman"/>
          <w:color w:val="000000"/>
        </w:rPr>
        <w:tab/>
        <w:t>за адресою: 48736, Тернопільська область, Чортківський  район, с.Королівка  вул.Шевченка, 77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Циганська </w:t>
      </w:r>
      <w:r w:rsidR="008F56DE">
        <w:rPr>
          <w:rStyle w:val="ListLabel1"/>
          <w:rFonts w:ascii="Times New Roman" w:eastAsiaTheme="minorEastAsia" w:hAnsi="Times New Roman"/>
          <w:b/>
        </w:rPr>
        <w:t>гімназія</w:t>
      </w:r>
      <w:r w:rsidRPr="00461668">
        <w:rPr>
          <w:rStyle w:val="ListLabel1"/>
          <w:rFonts w:ascii="Times New Roman" w:eastAsiaTheme="minorEastAsia" w:hAnsi="Times New Roman"/>
          <w:b/>
        </w:rPr>
        <w:t xml:space="preserve"> імені Івана Франка</w:t>
      </w:r>
      <w:r w:rsidR="008F56DE">
        <w:rPr>
          <w:rStyle w:val="ListLabel1"/>
          <w:rFonts w:ascii="Times New Roman" w:eastAsiaTheme="minorEastAsia" w:hAnsi="Times New Roman"/>
          <w:b/>
        </w:rPr>
        <w:t xml:space="preserve"> Борщівської міської ради</w:t>
      </w:r>
      <w:r w:rsidRPr="00461668">
        <w:rPr>
          <w:rStyle w:val="ListLabel1"/>
          <w:rFonts w:ascii="Times New Roman" w:eastAsiaTheme="minorEastAsia" w:hAnsi="Times New Roman"/>
        </w:rPr>
        <w:tab/>
        <w:t xml:space="preserve">за адресою: 48712, Тернопільська обл., </w:t>
      </w:r>
      <w:r w:rsidRPr="00461668">
        <w:rPr>
          <w:rFonts w:ascii="Times New Roman" w:hAnsi="Times New Roman"/>
          <w:color w:val="000000"/>
        </w:rPr>
        <w:t xml:space="preserve">Чортківський </w:t>
      </w:r>
      <w:r w:rsidRPr="00461668">
        <w:rPr>
          <w:rStyle w:val="ListLabel1"/>
          <w:rFonts w:ascii="Times New Roman" w:eastAsiaTheme="minorEastAsia" w:hAnsi="Times New Roman"/>
        </w:rPr>
        <w:t xml:space="preserve"> район     с.Цигани вул. Крегулець,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Стрілковецький навчально-виховний комплекс «Загальноосвітній навчальний заклад І-ІІІ ступенів-дошкільний навчальний заклад»</w:t>
      </w:r>
      <w:r w:rsidRPr="00461668">
        <w:rPr>
          <w:rStyle w:val="ListLabel1"/>
          <w:rFonts w:ascii="Times New Roman" w:eastAsiaTheme="minorEastAsia" w:hAnsi="Times New Roman"/>
        </w:rPr>
        <w:tab/>
        <w:t xml:space="preserve">за адресою: 48734, Тернопільська обл., </w:t>
      </w:r>
      <w:r w:rsidRPr="00461668">
        <w:rPr>
          <w:rFonts w:ascii="Times New Roman" w:hAnsi="Times New Roman"/>
          <w:color w:val="000000"/>
        </w:rPr>
        <w:t xml:space="preserve">Чортківський </w:t>
      </w:r>
      <w:r w:rsidRPr="00461668">
        <w:rPr>
          <w:rStyle w:val="ListLabel1"/>
          <w:rFonts w:ascii="Times New Roman" w:eastAsiaTheme="minorEastAsia" w:hAnsi="Times New Roman"/>
        </w:rPr>
        <w:t xml:space="preserve"> район   с.Стрілківці вул. Кут, 17</w:t>
      </w:r>
    </w:p>
    <w:p w:rsidR="00996998" w:rsidRPr="00461668" w:rsidRDefault="00996998" w:rsidP="00996998">
      <w:pPr>
        <w:spacing w:line="240" w:lineRule="auto"/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Мушкатівська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гімназія Борщівської міської ради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адресою:48766, Тернопільська область, </w:t>
      </w:r>
      <w:r w:rsidRPr="00461668">
        <w:rPr>
          <w:rFonts w:ascii="Times New Roman" w:hAnsi="Times New Roman"/>
          <w:color w:val="000000"/>
        </w:rPr>
        <w:t>Чортківський</w:t>
      </w:r>
      <w:r w:rsidRPr="00461668">
        <w:rPr>
          <w:rStyle w:val="ListLabel1"/>
          <w:rFonts w:ascii="Times New Roman" w:eastAsiaTheme="minorEastAsia" w:hAnsi="Times New Roman"/>
        </w:rPr>
        <w:t xml:space="preserve"> район, с.Мушкатівка</w:t>
      </w:r>
    </w:p>
    <w:p w:rsidR="00996998" w:rsidRPr="00461668" w:rsidRDefault="00996998" w:rsidP="00996998">
      <w:pPr>
        <w:spacing w:after="0" w:line="240" w:lineRule="auto"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Бабинецька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початкова школа Борщівської міської ради</w:t>
      </w:r>
      <w:r w:rsidRPr="00461668">
        <w:rPr>
          <w:rStyle w:val="ListLabel1"/>
          <w:rFonts w:ascii="Times New Roman" w:eastAsiaTheme="minorEastAsia" w:hAnsi="Times New Roman"/>
        </w:rPr>
        <w:t xml:space="preserve"> з адресою: Тернопільська область,  Чортківський район, с.Бабинці,  вул. Підскали, 13</w:t>
      </w:r>
    </w:p>
    <w:p w:rsidR="00996998" w:rsidRPr="00461668" w:rsidRDefault="00996998" w:rsidP="00996998">
      <w:pPr>
        <w:spacing w:after="0" w:line="240" w:lineRule="auto"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Вовковецька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гімназія Борщівської міської ради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с.Вовківці, вул. Шкільна, 1</w:t>
      </w:r>
    </w:p>
    <w:p w:rsidR="00996998" w:rsidRPr="00461668" w:rsidRDefault="00996998" w:rsidP="00996998">
      <w:pPr>
        <w:spacing w:after="0" w:line="240" w:lineRule="auto"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Глибочецька </w:t>
      </w:r>
      <w:r w:rsidR="008F56DE" w:rsidRPr="00461668">
        <w:rPr>
          <w:rStyle w:val="ListLabel1"/>
          <w:rFonts w:ascii="Times New Roman" w:eastAsiaTheme="minorEastAsia" w:hAnsi="Times New Roman"/>
          <w:b/>
        </w:rPr>
        <w:t>гімназія Борщівської міської ради</w:t>
      </w:r>
      <w:r w:rsidR="008F56DE" w:rsidRPr="00461668">
        <w:rPr>
          <w:rStyle w:val="ListLabel1"/>
          <w:rFonts w:ascii="Times New Roman" w:eastAsiaTheme="minorEastAsia" w:hAnsi="Times New Roman"/>
        </w:rPr>
        <w:t xml:space="preserve"> </w:t>
      </w:r>
      <w:r w:rsidRPr="00461668">
        <w:rPr>
          <w:rStyle w:val="ListLabel1"/>
          <w:rFonts w:ascii="Times New Roman" w:eastAsiaTheme="minorEastAsia" w:hAnsi="Times New Roman"/>
        </w:rPr>
        <w:t>за адресою: Тернопільська область, Чортківськи район, с.Глибочок, вул. Середина, 1</w:t>
      </w:r>
    </w:p>
    <w:p w:rsidR="00996998" w:rsidRPr="00967D71" w:rsidRDefault="00996998" w:rsidP="00996998">
      <w:pPr>
        <w:spacing w:after="0" w:line="240" w:lineRule="auto"/>
        <w:jc w:val="both"/>
        <w:rPr>
          <w:rStyle w:val="ListLabel1"/>
          <w:rFonts w:ascii="Times New Roman" w:eastAsiaTheme="minorEastAsia" w:hAnsi="Times New Roman"/>
          <w:lang w:eastAsia="ru-RU"/>
        </w:rPr>
      </w:pPr>
      <w:r w:rsidRPr="00461668">
        <w:rPr>
          <w:rStyle w:val="ListLabel1"/>
          <w:rFonts w:ascii="Times New Roman" w:eastAsiaTheme="minorEastAsia" w:hAnsi="Times New Roman"/>
          <w:b/>
        </w:rPr>
        <w:t>Кривченська загальноосвітня школа І-ІІІ ступенів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с.Кривче, вул. Центральна, 5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Ланівецька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гімназія Борщівської міської ради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с.Ланівці, вул. Ринок, 3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Сапогівська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 xml:space="preserve">початкова школа </w:t>
      </w:r>
      <w:r w:rsidRPr="00461668">
        <w:rPr>
          <w:rStyle w:val="ListLabel1"/>
          <w:rFonts w:ascii="Times New Roman" w:eastAsiaTheme="minorEastAsia" w:hAnsi="Times New Roman"/>
        </w:rPr>
        <w:t xml:space="preserve">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Борщівської міської ради</w:t>
      </w:r>
      <w:r w:rsidR="003F5B5F" w:rsidRPr="00461668">
        <w:rPr>
          <w:rStyle w:val="ListLabel1"/>
          <w:rFonts w:ascii="Times New Roman" w:eastAsiaTheme="minorEastAsia" w:hAnsi="Times New Roman"/>
        </w:rPr>
        <w:t xml:space="preserve"> </w:t>
      </w:r>
      <w:r w:rsidRPr="00461668">
        <w:rPr>
          <w:rStyle w:val="ListLabel1"/>
          <w:rFonts w:ascii="Times New Roman" w:eastAsiaTheme="minorEastAsia" w:hAnsi="Times New Roman"/>
        </w:rPr>
        <w:t>за адресою: Тернопільська область, Чортківський район, с.Сапогів, вул. Прибережна, 42а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Сков`ятинська загальноосвітня школа І-ІІ ступенів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с.Сков'ятин, вул. Центральна, 63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 xml:space="preserve">Шупарська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 xml:space="preserve">гімназія </w:t>
      </w:r>
      <w:r w:rsidRPr="00461668">
        <w:rPr>
          <w:rStyle w:val="ListLabel1"/>
          <w:rFonts w:ascii="Times New Roman" w:eastAsiaTheme="minorEastAsia" w:hAnsi="Times New Roman"/>
        </w:rPr>
        <w:t xml:space="preserve"> </w:t>
      </w:r>
      <w:r w:rsidR="003F5B5F" w:rsidRPr="00461668">
        <w:rPr>
          <w:rStyle w:val="ListLabel1"/>
          <w:rFonts w:ascii="Times New Roman" w:eastAsiaTheme="minorEastAsia" w:hAnsi="Times New Roman"/>
          <w:b/>
        </w:rPr>
        <w:t>Борщівської міської ради</w:t>
      </w:r>
      <w:r w:rsidR="003F5B5F" w:rsidRPr="00461668">
        <w:rPr>
          <w:rStyle w:val="ListLabel1"/>
          <w:rFonts w:ascii="Times New Roman" w:eastAsiaTheme="minorEastAsia" w:hAnsi="Times New Roman"/>
        </w:rPr>
        <w:t xml:space="preserve"> </w:t>
      </w:r>
      <w:r w:rsidRPr="00461668">
        <w:rPr>
          <w:rStyle w:val="ListLabel1"/>
          <w:rFonts w:ascii="Times New Roman" w:eastAsiaTheme="minorEastAsia" w:hAnsi="Times New Roman"/>
        </w:rPr>
        <w:t>за адресою: Тернопільська область, Чортківський район, с.Шупарка, вул. Лісничівка, 19-А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Воковецький дитячий садок "Сонечко"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с.Вовківці, вул. Шкільна 4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Глибочецький дошкільний навчальний заклад "Ромашка"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с.Глибочок, вул. Середина 1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Кривченський дошкільний навчальний заклад "Мамине сонечко"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с.Кривче, вул. Центральна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Ланівецький дитячий садок "Сонечко"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с.Ланівці, вул. Ринок 2</w:t>
      </w:r>
    </w:p>
    <w:p w:rsidR="00996998" w:rsidRPr="00461668" w:rsidRDefault="00996998" w:rsidP="00996998">
      <w:pPr>
        <w:contextualSpacing/>
        <w:jc w:val="both"/>
        <w:rPr>
          <w:rStyle w:val="ListLabel1"/>
          <w:rFonts w:ascii="Times New Roman" w:eastAsiaTheme="minorEastAsia" w:hAnsi="Times New Roman"/>
        </w:rPr>
      </w:pPr>
      <w:r w:rsidRPr="00461668">
        <w:rPr>
          <w:rStyle w:val="ListLabel1"/>
          <w:rFonts w:ascii="Times New Roman" w:eastAsiaTheme="minorEastAsia" w:hAnsi="Times New Roman"/>
          <w:b/>
        </w:rPr>
        <w:t>Сапогівський дитячий садок "Сонечко"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с.Сапогів, вул. Підгірна</w:t>
      </w:r>
    </w:p>
    <w:p w:rsidR="00996998" w:rsidRPr="00461668" w:rsidRDefault="00996998" w:rsidP="00996998">
      <w:pPr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Style w:val="ListLabel1"/>
          <w:rFonts w:ascii="Times New Roman" w:eastAsiaTheme="minorEastAsia" w:hAnsi="Times New Roman"/>
          <w:b/>
        </w:rPr>
        <w:t>Сков’ятинський дошкільний навчальний заклад "Журавлик"</w:t>
      </w:r>
      <w:r w:rsidRPr="00461668">
        <w:rPr>
          <w:rStyle w:val="ListLabel1"/>
          <w:rFonts w:ascii="Times New Roman" w:eastAsiaTheme="minorEastAsia" w:hAnsi="Times New Roman"/>
        </w:rPr>
        <w:t xml:space="preserve"> за адресою: Тернопільська область, Чортківський район, с.Сков'ятин, пл. 220</w:t>
      </w:r>
    </w:p>
    <w:p w:rsidR="00996998" w:rsidRPr="00461668" w:rsidRDefault="00996998" w:rsidP="00996998">
      <w:pPr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Озерянська загальноосвітня школа І-ІІІ ступенів</w:t>
      </w:r>
      <w:r w:rsidRPr="00461668">
        <w:rPr>
          <w:rFonts w:ascii="Times New Roman" w:hAnsi="Times New Roman"/>
          <w:color w:val="000000"/>
        </w:rPr>
        <w:t xml:space="preserve"> за адресою: 48711, Тернопільська область, Чортківський район, село Озеряни, вул. Центральна, 66</w:t>
      </w:r>
    </w:p>
    <w:p w:rsidR="00996998" w:rsidRPr="00461668" w:rsidRDefault="00996998" w:rsidP="00996998">
      <w:pPr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 xml:space="preserve">Пилатківська </w:t>
      </w:r>
      <w:r w:rsidR="00DB4965" w:rsidRPr="00461668">
        <w:rPr>
          <w:rStyle w:val="ListLabel1"/>
          <w:rFonts w:ascii="Times New Roman" w:eastAsiaTheme="minorEastAsia" w:hAnsi="Times New Roman"/>
          <w:b/>
        </w:rPr>
        <w:t xml:space="preserve">початкова школа </w:t>
      </w:r>
      <w:r w:rsidR="00DB4965" w:rsidRPr="00461668">
        <w:rPr>
          <w:rStyle w:val="ListLabel1"/>
          <w:rFonts w:ascii="Times New Roman" w:eastAsiaTheme="minorEastAsia" w:hAnsi="Times New Roman"/>
        </w:rPr>
        <w:t xml:space="preserve"> </w:t>
      </w:r>
      <w:r w:rsidR="00DB4965" w:rsidRPr="00461668">
        <w:rPr>
          <w:rStyle w:val="ListLabel1"/>
          <w:rFonts w:ascii="Times New Roman" w:eastAsiaTheme="minorEastAsia" w:hAnsi="Times New Roman"/>
          <w:b/>
        </w:rPr>
        <w:t>Борщівської міської ради</w:t>
      </w:r>
      <w:r w:rsidR="00DB4965" w:rsidRPr="00461668">
        <w:rPr>
          <w:rStyle w:val="ListLabel1"/>
          <w:rFonts w:ascii="Times New Roman" w:eastAsiaTheme="minorEastAsia" w:hAnsi="Times New Roman"/>
        </w:rPr>
        <w:t xml:space="preserve"> </w:t>
      </w:r>
      <w:r w:rsidRPr="00461668">
        <w:rPr>
          <w:rFonts w:ascii="Times New Roman" w:hAnsi="Times New Roman"/>
          <w:color w:val="000000"/>
        </w:rPr>
        <w:t>за адресою: 48713, Тернопільська область, Чортківський район, село Пилатківські, вул. Залужна, 6</w:t>
      </w:r>
    </w:p>
    <w:p w:rsidR="00996998" w:rsidRPr="00461668" w:rsidRDefault="00996998" w:rsidP="00996998">
      <w:pPr>
        <w:contextualSpacing/>
        <w:jc w:val="both"/>
        <w:rPr>
          <w:rFonts w:ascii="Times New Roman" w:hAnsi="Times New Roman"/>
          <w:color w:val="000000"/>
        </w:rPr>
      </w:pPr>
      <w:r w:rsidRPr="00461668">
        <w:rPr>
          <w:rFonts w:ascii="Times New Roman" w:hAnsi="Times New Roman"/>
          <w:b/>
          <w:color w:val="000000"/>
        </w:rPr>
        <w:t>Озерянський дошкільний навчальний заклад «Срібна росинка»</w:t>
      </w:r>
      <w:r w:rsidRPr="00461668">
        <w:rPr>
          <w:rFonts w:ascii="Times New Roman" w:hAnsi="Times New Roman"/>
          <w:color w:val="000000"/>
        </w:rPr>
        <w:t xml:space="preserve"> за адресою: 48711, Тернопільська область, Чортківський район, село Озеряни, вул. Центральна, 66 </w:t>
      </w:r>
    </w:p>
    <w:p w:rsidR="00996998" w:rsidRPr="00461668" w:rsidRDefault="00996998" w:rsidP="00996998">
      <w:pPr>
        <w:widowControl w:val="0"/>
        <w:spacing w:after="0"/>
        <w:rPr>
          <w:rFonts w:ascii="Times New Roman" w:hAnsi="Times New Roman"/>
          <w:b/>
          <w:color w:val="0D0D0D"/>
        </w:rPr>
      </w:pPr>
    </w:p>
    <w:sectPr w:rsidR="00996998" w:rsidRPr="00461668" w:rsidSect="00223C4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87" w:rsidRDefault="00C12687" w:rsidP="00C50343">
      <w:pPr>
        <w:spacing w:after="0" w:line="240" w:lineRule="auto"/>
      </w:pPr>
      <w:r>
        <w:separator/>
      </w:r>
    </w:p>
  </w:endnote>
  <w:endnote w:type="continuationSeparator" w:id="1">
    <w:p w:rsidR="00C12687" w:rsidRDefault="00C12687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87" w:rsidRDefault="00C12687" w:rsidP="00C50343">
      <w:pPr>
        <w:spacing w:after="0" w:line="240" w:lineRule="auto"/>
      </w:pPr>
      <w:r>
        <w:separator/>
      </w:r>
    </w:p>
  </w:footnote>
  <w:footnote w:type="continuationSeparator" w:id="1">
    <w:p w:rsidR="00C12687" w:rsidRDefault="00C12687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185E54"/>
    <w:rsid w:val="001946C7"/>
    <w:rsid w:val="001C48D3"/>
    <w:rsid w:val="00223C4F"/>
    <w:rsid w:val="0022420E"/>
    <w:rsid w:val="002803E9"/>
    <w:rsid w:val="0028261E"/>
    <w:rsid w:val="00283ED8"/>
    <w:rsid w:val="00285261"/>
    <w:rsid w:val="002A089F"/>
    <w:rsid w:val="00320441"/>
    <w:rsid w:val="003D4539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4D5DCE"/>
    <w:rsid w:val="00506181"/>
    <w:rsid w:val="005317C1"/>
    <w:rsid w:val="0053617F"/>
    <w:rsid w:val="00565907"/>
    <w:rsid w:val="00640C51"/>
    <w:rsid w:val="00650F14"/>
    <w:rsid w:val="00676B09"/>
    <w:rsid w:val="006D2B7B"/>
    <w:rsid w:val="007357EC"/>
    <w:rsid w:val="007364D0"/>
    <w:rsid w:val="007A0868"/>
    <w:rsid w:val="007E4DD3"/>
    <w:rsid w:val="00882750"/>
    <w:rsid w:val="00884E90"/>
    <w:rsid w:val="008B36FB"/>
    <w:rsid w:val="008D25B2"/>
    <w:rsid w:val="008F56DE"/>
    <w:rsid w:val="00900C66"/>
    <w:rsid w:val="0094381A"/>
    <w:rsid w:val="009550A5"/>
    <w:rsid w:val="00964A4C"/>
    <w:rsid w:val="00967D71"/>
    <w:rsid w:val="009805CE"/>
    <w:rsid w:val="009939B8"/>
    <w:rsid w:val="00996998"/>
    <w:rsid w:val="009A10B1"/>
    <w:rsid w:val="009B7D94"/>
    <w:rsid w:val="00A25C7B"/>
    <w:rsid w:val="00A27A3E"/>
    <w:rsid w:val="00A52372"/>
    <w:rsid w:val="00A61C71"/>
    <w:rsid w:val="00AC0B48"/>
    <w:rsid w:val="00AE574E"/>
    <w:rsid w:val="00B0792B"/>
    <w:rsid w:val="00B16DDF"/>
    <w:rsid w:val="00B37FFE"/>
    <w:rsid w:val="00B40CD0"/>
    <w:rsid w:val="00B727C0"/>
    <w:rsid w:val="00B742CA"/>
    <w:rsid w:val="00B92627"/>
    <w:rsid w:val="00BE09B7"/>
    <w:rsid w:val="00C1268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3627"/>
    <w:rsid w:val="00E274AF"/>
    <w:rsid w:val="00E40058"/>
    <w:rsid w:val="00E968A2"/>
    <w:rsid w:val="00EA0012"/>
    <w:rsid w:val="00EA6EE0"/>
    <w:rsid w:val="00F0343C"/>
    <w:rsid w:val="00F5277E"/>
    <w:rsid w:val="00FB2C72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2021-07-16T13:16:00Z</dcterms:created>
  <dcterms:modified xsi:type="dcterms:W3CDTF">2024-04-08T13:40:00Z</dcterms:modified>
</cp:coreProperties>
</file>